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16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3827"/>
        <w:gridCol w:w="4819"/>
        <w:gridCol w:w="1984"/>
      </w:tblGrid>
      <w:tr w:rsidR="00F900FD" w:rsidTr="00F900FD">
        <w:tc>
          <w:tcPr>
            <w:tcW w:w="1035" w:type="dxa"/>
          </w:tcPr>
          <w:p w:rsidR="00F900FD" w:rsidRDefault="00F900F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F900FD" w:rsidRPr="00B832CB" w:rsidRDefault="00F900F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CB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F900FD" w:rsidRPr="00B832CB" w:rsidRDefault="00F900F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CB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827" w:type="dxa"/>
          </w:tcPr>
          <w:p w:rsidR="00F900FD" w:rsidRDefault="00F900F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819" w:type="dxa"/>
          </w:tcPr>
          <w:p w:rsidR="00F900FD" w:rsidRDefault="00F900F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F900FD" w:rsidRDefault="00F900F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F900FD" w:rsidRPr="00743916" w:rsidTr="00F900FD">
        <w:trPr>
          <w:trHeight w:val="120"/>
        </w:trPr>
        <w:tc>
          <w:tcPr>
            <w:tcW w:w="1035" w:type="dxa"/>
            <w:vMerge w:val="restart"/>
          </w:tcPr>
          <w:p w:rsidR="00F900FD" w:rsidRPr="008D4EA0" w:rsidRDefault="00F900F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1767" w:type="dxa"/>
            <w:vMerge w:val="restart"/>
          </w:tcPr>
          <w:p w:rsidR="00F900FD" w:rsidRPr="00B832CB" w:rsidRDefault="00F900F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Менеджмент, профиль  Общий и стратегический менеджмент</w:t>
            </w:r>
          </w:p>
        </w:tc>
        <w:tc>
          <w:tcPr>
            <w:tcW w:w="1984" w:type="dxa"/>
          </w:tcPr>
          <w:p w:rsidR="00F900FD" w:rsidRPr="00B832CB" w:rsidRDefault="00F900FD" w:rsidP="00CD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B">
              <w:rPr>
                <w:rFonts w:ascii="Times New Roman" w:hAnsi="Times New Roman" w:cs="Times New Roman"/>
                <w:sz w:val="20"/>
                <w:szCs w:val="20"/>
              </w:rPr>
              <w:t>Философские проблемы науки</w:t>
            </w:r>
          </w:p>
        </w:tc>
        <w:tc>
          <w:tcPr>
            <w:tcW w:w="3827" w:type="dxa"/>
          </w:tcPr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19" w:type="dxa"/>
          </w:tcPr>
          <w:p w:rsidR="00F900FD" w:rsidRPr="00296C51" w:rsidRDefault="00F900FD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F900FD" w:rsidRDefault="00F900F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900FD" w:rsidRPr="00E17B84" w:rsidTr="00F900FD">
        <w:tc>
          <w:tcPr>
            <w:tcW w:w="1035" w:type="dxa"/>
            <w:vMerge/>
          </w:tcPr>
          <w:p w:rsidR="00F900FD" w:rsidRPr="00743916" w:rsidRDefault="00F900F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900FD" w:rsidRPr="00B832CB" w:rsidRDefault="00F900F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0FD" w:rsidRPr="00B832CB" w:rsidRDefault="00F900FD" w:rsidP="00CD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B">
              <w:rPr>
                <w:rFonts w:ascii="Times New Roman" w:hAnsi="Times New Roman" w:cs="Times New Roman"/>
                <w:sz w:val="20"/>
                <w:szCs w:val="20"/>
              </w:rPr>
              <w:t>Деловые и научные коммуникации</w:t>
            </w:r>
          </w:p>
        </w:tc>
        <w:tc>
          <w:tcPr>
            <w:tcW w:w="3827" w:type="dxa"/>
          </w:tcPr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19" w:type="dxa"/>
          </w:tcPr>
          <w:p w:rsidR="00F900FD" w:rsidRPr="008D4EA0" w:rsidRDefault="00F900FD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F900FD" w:rsidRDefault="00F900F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900FD" w:rsidRPr="00E17B84" w:rsidTr="00F900FD">
        <w:tc>
          <w:tcPr>
            <w:tcW w:w="1035" w:type="dxa"/>
            <w:vMerge/>
          </w:tcPr>
          <w:p w:rsidR="00F900FD" w:rsidRPr="00743916" w:rsidRDefault="00F900F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900FD" w:rsidRPr="00B832CB" w:rsidRDefault="00F900F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0FD" w:rsidRPr="00B832CB" w:rsidRDefault="00F900FD" w:rsidP="00CD3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00FD" w:rsidRPr="00704318" w:rsidRDefault="00F900FD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19" w:type="dxa"/>
          </w:tcPr>
          <w:p w:rsidR="00F900FD" w:rsidRPr="00274581" w:rsidRDefault="00F900FD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F900FD" w:rsidRPr="00274581" w:rsidRDefault="00F900FD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900FD" w:rsidRPr="00107BD8" w:rsidRDefault="00F900FD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F900FD" w:rsidRPr="00274581" w:rsidRDefault="00F900FD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F900FD" w:rsidRPr="00274581" w:rsidRDefault="00F900FD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F900FD" w:rsidRPr="00F900FD" w:rsidTr="00F900FD">
        <w:trPr>
          <w:trHeight w:val="120"/>
        </w:trPr>
        <w:tc>
          <w:tcPr>
            <w:tcW w:w="1035" w:type="dxa"/>
            <w:vMerge/>
          </w:tcPr>
          <w:p w:rsidR="00F900FD" w:rsidRPr="008D4EA0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900FD" w:rsidRPr="00B832CB" w:rsidRDefault="00F900F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0FD" w:rsidRPr="00B832CB" w:rsidRDefault="00F900FD" w:rsidP="00CD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B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3827" w:type="dxa"/>
          </w:tcPr>
          <w:p w:rsidR="00F900FD" w:rsidRPr="005B625F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F900FD" w:rsidRPr="005B625F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FD" w:rsidRPr="009F2763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F900FD" w:rsidRPr="00B832CB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16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3E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3E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1E3E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  <w:r w:rsidRPr="001E3E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AKX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3E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3E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-6525</w:t>
            </w:r>
            <w:r w:rsidRPr="001E3E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MFP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proofErr w:type="spellEnd"/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3E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Logitech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3E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Wireless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3E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Presenter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3E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400 - 1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3E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Promethean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E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ActiveBoard</w:t>
            </w:r>
            <w:proofErr w:type="spellEnd"/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378 </w:t>
            </w:r>
            <w:r w:rsidRPr="001E3E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3E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3E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  <w:r w:rsidRPr="001E3E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E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proofErr w:type="spellEnd"/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Pr="001E3E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100 - 1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B83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Lingvo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x6  16.0; Adobe Acrobat Reader 10;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4.5.5;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5.4; Foxit Reader 7.2; Kaspersky Endpoint Security 10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Windows; Microsoft Office 2013 Standard (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2.2.1</w:t>
            </w:r>
          </w:p>
          <w:p w:rsidR="00F900FD" w:rsidRPr="00A218D0" w:rsidRDefault="00F900FD" w:rsidP="006059C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900FD" w:rsidRDefault="00F900F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F900FD" w:rsidRPr="00F900FD" w:rsidTr="00F900FD">
        <w:tc>
          <w:tcPr>
            <w:tcW w:w="1035" w:type="dxa"/>
            <w:vMerge/>
          </w:tcPr>
          <w:p w:rsidR="00F900FD" w:rsidRPr="00A218D0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900FD" w:rsidRPr="00B832CB" w:rsidRDefault="00F900F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900FD" w:rsidRPr="00B832CB" w:rsidRDefault="00F900FD" w:rsidP="00CD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B">
              <w:rPr>
                <w:rFonts w:ascii="Times New Roman" w:hAnsi="Times New Roman" w:cs="Times New Roman"/>
                <w:sz w:val="20"/>
                <w:szCs w:val="20"/>
              </w:rPr>
              <w:t>Методика и методология научного исследования</w:t>
            </w:r>
          </w:p>
        </w:tc>
        <w:tc>
          <w:tcPr>
            <w:tcW w:w="3827" w:type="dxa"/>
          </w:tcPr>
          <w:p w:rsidR="00F900FD" w:rsidRPr="005B625F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00FD" w:rsidRPr="005B625F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FD" w:rsidRPr="009F2763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900FD" w:rsidRPr="00A218D0" w:rsidRDefault="00F900FD" w:rsidP="006059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900FD" w:rsidRDefault="00F900F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900FD" w:rsidRPr="00E17B84" w:rsidTr="00F900FD">
        <w:tc>
          <w:tcPr>
            <w:tcW w:w="1035" w:type="dxa"/>
            <w:vMerge/>
          </w:tcPr>
          <w:p w:rsidR="00F900FD" w:rsidRPr="00A218D0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900FD" w:rsidRPr="00B832CB" w:rsidRDefault="00F900F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900FD" w:rsidRPr="00B832CB" w:rsidRDefault="00F900FD" w:rsidP="00CD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B">
              <w:rPr>
                <w:rFonts w:ascii="Times New Roman" w:hAnsi="Times New Roman" w:cs="Times New Roman"/>
                <w:sz w:val="20"/>
                <w:szCs w:val="20"/>
              </w:rPr>
              <w:t>Подготовка и принятие управленческих решений</w:t>
            </w:r>
          </w:p>
        </w:tc>
        <w:tc>
          <w:tcPr>
            <w:tcW w:w="3827" w:type="dxa"/>
          </w:tcPr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19" w:type="dxa"/>
          </w:tcPr>
          <w:p w:rsidR="00F900FD" w:rsidRPr="008D4EA0" w:rsidRDefault="00F900FD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F900FD" w:rsidRDefault="00F900F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900FD" w:rsidRPr="00E17B84" w:rsidTr="00F900FD">
        <w:tc>
          <w:tcPr>
            <w:tcW w:w="1035" w:type="dxa"/>
            <w:vMerge/>
          </w:tcPr>
          <w:p w:rsidR="00F900FD" w:rsidRPr="008D4EA0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900FD" w:rsidRPr="00B832CB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0FD" w:rsidRPr="00B832CB" w:rsidRDefault="00F900FD" w:rsidP="00CD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B">
              <w:rPr>
                <w:rFonts w:ascii="Times New Roman" w:hAnsi="Times New Roman" w:cs="Times New Roman"/>
                <w:sz w:val="20"/>
                <w:szCs w:val="20"/>
              </w:rPr>
              <w:t>Психология менеджмента</w:t>
            </w:r>
          </w:p>
        </w:tc>
        <w:tc>
          <w:tcPr>
            <w:tcW w:w="3827" w:type="dxa"/>
          </w:tcPr>
          <w:p w:rsidR="00F900FD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00FD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FD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F900FD" w:rsidRPr="008D4EA0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F900FD" w:rsidRDefault="00F900F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900FD" w:rsidRPr="00F900FD" w:rsidTr="00F900FD">
        <w:trPr>
          <w:trHeight w:val="120"/>
        </w:trPr>
        <w:tc>
          <w:tcPr>
            <w:tcW w:w="1035" w:type="dxa"/>
            <w:vMerge/>
          </w:tcPr>
          <w:p w:rsidR="00F900FD" w:rsidRPr="008D4EA0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900FD" w:rsidRPr="00B832CB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0FD" w:rsidRPr="00B832CB" w:rsidRDefault="00F900FD" w:rsidP="00CD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B">
              <w:rPr>
                <w:rFonts w:ascii="Times New Roman" w:hAnsi="Times New Roman" w:cs="Times New Roman"/>
                <w:sz w:val="20"/>
                <w:szCs w:val="20"/>
              </w:rPr>
              <w:t>Организационная культура</w:t>
            </w:r>
          </w:p>
        </w:tc>
        <w:tc>
          <w:tcPr>
            <w:tcW w:w="3827" w:type="dxa"/>
          </w:tcPr>
          <w:p w:rsidR="00F900FD" w:rsidRPr="005B625F" w:rsidRDefault="00F900FD" w:rsidP="00CC3E00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00FD" w:rsidRPr="005B625F" w:rsidRDefault="00F900FD" w:rsidP="00CC3E00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FD" w:rsidRPr="009F2763" w:rsidRDefault="00F900FD" w:rsidP="00CC3E00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F900FD" w:rsidRPr="005B625F" w:rsidRDefault="00F900FD" w:rsidP="006059C7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F900FD" w:rsidRPr="005B625F" w:rsidRDefault="00F900FD" w:rsidP="006059C7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900FD" w:rsidRPr="00A218D0" w:rsidRDefault="00F900FD" w:rsidP="006059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900FD" w:rsidRDefault="00F900F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900FD" w:rsidRPr="00E17B84" w:rsidTr="00F900FD">
        <w:tc>
          <w:tcPr>
            <w:tcW w:w="1035" w:type="dxa"/>
            <w:vMerge/>
          </w:tcPr>
          <w:p w:rsidR="00F900FD" w:rsidRPr="00A218D0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900FD" w:rsidRPr="00B832CB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900FD" w:rsidRPr="00B832CB" w:rsidRDefault="00F900FD" w:rsidP="00CD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B">
              <w:rPr>
                <w:rFonts w:ascii="Times New Roman" w:hAnsi="Times New Roman" w:cs="Times New Roman"/>
                <w:sz w:val="20"/>
                <w:szCs w:val="20"/>
              </w:rPr>
              <w:t>Теория организации и организационное поведение</w:t>
            </w:r>
          </w:p>
        </w:tc>
        <w:tc>
          <w:tcPr>
            <w:tcW w:w="3827" w:type="dxa"/>
          </w:tcPr>
          <w:p w:rsidR="00F900FD" w:rsidRPr="005B625F" w:rsidRDefault="00F900FD" w:rsidP="006059C7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19" w:type="dxa"/>
          </w:tcPr>
          <w:p w:rsidR="00F900FD" w:rsidRPr="008D4EA0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F900FD" w:rsidRDefault="00F900F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900FD" w:rsidRPr="00F900FD" w:rsidTr="00F900FD">
        <w:tc>
          <w:tcPr>
            <w:tcW w:w="1035" w:type="dxa"/>
            <w:vMerge/>
          </w:tcPr>
          <w:p w:rsidR="00F900FD" w:rsidRPr="008D4EA0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900FD" w:rsidRPr="00B832CB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0FD" w:rsidRPr="00B832CB" w:rsidRDefault="00F900FD" w:rsidP="00CD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B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</w:tc>
        <w:tc>
          <w:tcPr>
            <w:tcW w:w="3827" w:type="dxa"/>
          </w:tcPr>
          <w:p w:rsidR="00F900FD" w:rsidRPr="005B625F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F900FD" w:rsidRPr="005B625F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FD" w:rsidRPr="009F2763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F900FD" w:rsidRPr="00A218D0" w:rsidRDefault="00F900FD" w:rsidP="006059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900FD" w:rsidRDefault="00F900F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900FD" w:rsidRPr="00F900FD" w:rsidTr="00F900FD">
        <w:trPr>
          <w:trHeight w:val="120"/>
        </w:trPr>
        <w:tc>
          <w:tcPr>
            <w:tcW w:w="1035" w:type="dxa"/>
            <w:vMerge/>
          </w:tcPr>
          <w:p w:rsidR="00F900FD" w:rsidRPr="00A218D0" w:rsidRDefault="00F900F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900FD" w:rsidRPr="00B832CB" w:rsidRDefault="00F900F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F900FD" w:rsidRPr="00B832CB" w:rsidRDefault="00F900FD" w:rsidP="00CD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B">
              <w:rPr>
                <w:rFonts w:ascii="Times New Roman" w:hAnsi="Times New Roman" w:cs="Times New Roman"/>
                <w:sz w:val="20"/>
                <w:szCs w:val="20"/>
              </w:rPr>
              <w:t>Корпоративная стратегия фирмы</w:t>
            </w:r>
          </w:p>
        </w:tc>
        <w:tc>
          <w:tcPr>
            <w:tcW w:w="3827" w:type="dxa"/>
          </w:tcPr>
          <w:p w:rsidR="00F900FD" w:rsidRPr="005B625F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00FD" w:rsidRPr="005B625F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FD" w:rsidRPr="009F2763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900FD" w:rsidRPr="00A218D0" w:rsidRDefault="00F900FD" w:rsidP="006059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900FD" w:rsidRDefault="00F900F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900FD" w:rsidRPr="00F900FD" w:rsidTr="00F900FD">
        <w:tc>
          <w:tcPr>
            <w:tcW w:w="1035" w:type="dxa"/>
            <w:vMerge/>
          </w:tcPr>
          <w:p w:rsidR="00F900FD" w:rsidRPr="00A218D0" w:rsidRDefault="00F900F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900FD" w:rsidRPr="00B832CB" w:rsidRDefault="00F900F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F900FD" w:rsidRPr="00B832CB" w:rsidRDefault="00F900FD" w:rsidP="00CD34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F900FD" w:rsidRPr="005B625F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F900FD" w:rsidRPr="005B625F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FD" w:rsidRPr="009F2763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4.2 (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F900FD" w:rsidRPr="00A218D0" w:rsidRDefault="00F900FD" w:rsidP="006059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900FD" w:rsidRDefault="00F900F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F900FD" w:rsidRPr="00E17B84" w:rsidTr="00F900FD">
        <w:tc>
          <w:tcPr>
            <w:tcW w:w="1035" w:type="dxa"/>
            <w:vMerge/>
          </w:tcPr>
          <w:p w:rsidR="00F900FD" w:rsidRPr="00A218D0" w:rsidRDefault="00F900F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900FD" w:rsidRPr="00B832CB" w:rsidRDefault="00F900F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900FD" w:rsidRPr="00B832CB" w:rsidRDefault="00F900FD" w:rsidP="00CD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B">
              <w:rPr>
                <w:rFonts w:ascii="Times New Roman" w:hAnsi="Times New Roman" w:cs="Times New Roman"/>
                <w:sz w:val="20"/>
                <w:szCs w:val="20"/>
              </w:rPr>
              <w:t>Управление развитием организации</w:t>
            </w:r>
          </w:p>
        </w:tc>
        <w:tc>
          <w:tcPr>
            <w:tcW w:w="3827" w:type="dxa"/>
          </w:tcPr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19" w:type="dxa"/>
          </w:tcPr>
          <w:p w:rsidR="00F900FD" w:rsidRPr="008D4EA0" w:rsidRDefault="00F900FD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F900FD" w:rsidRDefault="00F900F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900FD" w:rsidRPr="00E17B84" w:rsidTr="00F900FD">
        <w:trPr>
          <w:trHeight w:val="120"/>
        </w:trPr>
        <w:tc>
          <w:tcPr>
            <w:tcW w:w="1035" w:type="dxa"/>
            <w:vMerge/>
          </w:tcPr>
          <w:p w:rsidR="00F900FD" w:rsidRPr="008D4EA0" w:rsidRDefault="00F900F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900FD" w:rsidRPr="00B832CB" w:rsidRDefault="00F900F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0FD" w:rsidRPr="00B832CB" w:rsidRDefault="00F900FD" w:rsidP="00CD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B">
              <w:rPr>
                <w:rFonts w:ascii="Times New Roman" w:hAnsi="Times New Roman" w:cs="Times New Roman"/>
                <w:sz w:val="20"/>
                <w:szCs w:val="20"/>
              </w:rPr>
              <w:t>Принятие и оценка эффективности управленческих решений</w:t>
            </w:r>
          </w:p>
        </w:tc>
        <w:tc>
          <w:tcPr>
            <w:tcW w:w="3827" w:type="dxa"/>
          </w:tcPr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19" w:type="dxa"/>
          </w:tcPr>
          <w:p w:rsidR="00F900FD" w:rsidRPr="008D4EA0" w:rsidRDefault="00F900F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F900FD" w:rsidRDefault="00F900F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900FD" w:rsidRPr="00F900FD" w:rsidTr="00F900FD">
        <w:tc>
          <w:tcPr>
            <w:tcW w:w="1035" w:type="dxa"/>
            <w:vMerge/>
          </w:tcPr>
          <w:p w:rsidR="00F900FD" w:rsidRPr="008D4EA0" w:rsidRDefault="00F900F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900FD" w:rsidRPr="00B832CB" w:rsidRDefault="00F900F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0FD" w:rsidRPr="00B832CB" w:rsidRDefault="00F900FD" w:rsidP="00CD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B">
              <w:rPr>
                <w:rFonts w:ascii="Times New Roman" w:hAnsi="Times New Roman" w:cs="Times New Roman"/>
                <w:sz w:val="20"/>
                <w:szCs w:val="20"/>
              </w:rPr>
              <w:t>Методы исследований в менеджменте</w:t>
            </w:r>
          </w:p>
        </w:tc>
        <w:tc>
          <w:tcPr>
            <w:tcW w:w="3827" w:type="dxa"/>
          </w:tcPr>
          <w:p w:rsidR="00F900FD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00FD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FD" w:rsidRPr="009F2763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F900FD" w:rsidRPr="00A218D0" w:rsidRDefault="00F900F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F900FD" w:rsidRDefault="00F900F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900FD" w:rsidRPr="00F900FD" w:rsidTr="00F900FD">
        <w:tc>
          <w:tcPr>
            <w:tcW w:w="1035" w:type="dxa"/>
            <w:vMerge/>
          </w:tcPr>
          <w:p w:rsidR="00F900FD" w:rsidRPr="00A218D0" w:rsidRDefault="00F900F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900FD" w:rsidRPr="00B832CB" w:rsidRDefault="00F900F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900FD" w:rsidRPr="00B832CB" w:rsidRDefault="00F900FD" w:rsidP="00CD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B">
              <w:rPr>
                <w:rFonts w:ascii="Times New Roman" w:hAnsi="Times New Roman" w:cs="Times New Roman"/>
                <w:sz w:val="20"/>
                <w:szCs w:val="20"/>
              </w:rPr>
              <w:t>Аналитика и анализ управления бизнес-процессами</w:t>
            </w:r>
          </w:p>
        </w:tc>
        <w:tc>
          <w:tcPr>
            <w:tcW w:w="3827" w:type="dxa"/>
          </w:tcPr>
          <w:p w:rsidR="00F900FD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00FD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FD" w:rsidRPr="009F2763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F900FD" w:rsidRPr="00A218D0" w:rsidRDefault="00F900F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F900FD" w:rsidRDefault="00F900F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900FD" w:rsidRPr="00F900FD" w:rsidTr="00F900FD">
        <w:tc>
          <w:tcPr>
            <w:tcW w:w="1035" w:type="dxa"/>
            <w:vMerge/>
          </w:tcPr>
          <w:p w:rsidR="00F900FD" w:rsidRPr="00A218D0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900FD" w:rsidRPr="00B832CB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900FD" w:rsidRPr="00B832CB" w:rsidRDefault="00F900FD" w:rsidP="00CD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B">
              <w:rPr>
                <w:rFonts w:ascii="Times New Roman" w:hAnsi="Times New Roman" w:cs="Times New Roman"/>
                <w:sz w:val="20"/>
                <w:szCs w:val="20"/>
              </w:rPr>
              <w:t>Современный стратегический анализ</w:t>
            </w:r>
          </w:p>
        </w:tc>
        <w:tc>
          <w:tcPr>
            <w:tcW w:w="3827" w:type="dxa"/>
          </w:tcPr>
          <w:p w:rsidR="00F900FD" w:rsidRPr="005B625F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00FD" w:rsidRPr="005B625F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FD" w:rsidRPr="009F2763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Foxit Reader; Kaspersky Endpoint Security 10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F900FD" w:rsidRPr="00A218D0" w:rsidRDefault="00F900FD" w:rsidP="006059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900FD" w:rsidRDefault="00F900F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900FD" w:rsidRPr="00F900FD" w:rsidTr="00F900FD">
        <w:tc>
          <w:tcPr>
            <w:tcW w:w="1035" w:type="dxa"/>
            <w:vMerge/>
          </w:tcPr>
          <w:p w:rsidR="00F900FD" w:rsidRPr="00A218D0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900FD" w:rsidRPr="00B832CB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900FD" w:rsidRPr="00B832CB" w:rsidRDefault="00F900FD" w:rsidP="00CD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B">
              <w:rPr>
                <w:rFonts w:ascii="Times New Roman" w:hAnsi="Times New Roman" w:cs="Times New Roman"/>
                <w:sz w:val="20"/>
                <w:szCs w:val="20"/>
              </w:rPr>
              <w:t>Корпоративные финансы</w:t>
            </w:r>
          </w:p>
        </w:tc>
        <w:tc>
          <w:tcPr>
            <w:tcW w:w="3827" w:type="dxa"/>
          </w:tcPr>
          <w:p w:rsidR="00F900FD" w:rsidRPr="005B625F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00FD" w:rsidRPr="005B625F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FD" w:rsidRPr="009F2763" w:rsidRDefault="00F900FD" w:rsidP="00C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F900FD" w:rsidRPr="00A218D0" w:rsidRDefault="00F900FD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персональный компьютер (в комплекте) - 1 шт., Интерактивная доска SMART </w:t>
            </w:r>
            <w:proofErr w:type="spellStart"/>
            <w:r w:rsidRPr="005B6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Board</w:t>
            </w:r>
            <w:proofErr w:type="spellEnd"/>
            <w:r w:rsidRPr="005B6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660 со встроенным проектором - 1 шт. </w:t>
            </w:r>
            <w:r w:rsidRPr="005B6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</w:t>
            </w:r>
            <w:r w:rsidRPr="005B62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B6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 w:rsidRPr="005B62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5B6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2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B6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составе</w:t>
            </w:r>
            <w:r w:rsidRPr="005B62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Word, Excel, Power point, Outlook); 7-Zip; CD Burner XP; Foxit Reader; Kaspersky Endpoint Security 10 </w:t>
            </w:r>
            <w:r w:rsidRPr="005B6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5B62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Windows; VLC media player </w:t>
            </w:r>
            <w:r w:rsidRPr="005B62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F900FD" w:rsidRDefault="00F900F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900FD" w:rsidRPr="00E17B84" w:rsidTr="00F900FD">
        <w:tc>
          <w:tcPr>
            <w:tcW w:w="1035" w:type="dxa"/>
            <w:vMerge/>
          </w:tcPr>
          <w:p w:rsidR="00F900FD" w:rsidRPr="00A218D0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900FD" w:rsidRPr="00B832CB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900FD" w:rsidRPr="00B832CB" w:rsidRDefault="00F900FD" w:rsidP="00CD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B">
              <w:rPr>
                <w:rFonts w:ascii="Times New Roman" w:hAnsi="Times New Roman" w:cs="Times New Roman"/>
                <w:sz w:val="20"/>
                <w:szCs w:val="20"/>
              </w:rPr>
              <w:t>Управленческая экономика</w:t>
            </w:r>
          </w:p>
        </w:tc>
        <w:tc>
          <w:tcPr>
            <w:tcW w:w="3827" w:type="dxa"/>
          </w:tcPr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19" w:type="dxa"/>
          </w:tcPr>
          <w:p w:rsidR="00F900FD" w:rsidRPr="008D4EA0" w:rsidRDefault="00F900FD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F900FD" w:rsidRDefault="00F900F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900FD" w:rsidRPr="00F900FD" w:rsidTr="00F900FD">
        <w:tc>
          <w:tcPr>
            <w:tcW w:w="1035" w:type="dxa"/>
            <w:vMerge/>
          </w:tcPr>
          <w:p w:rsidR="00F900FD" w:rsidRPr="008D4EA0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900FD" w:rsidRPr="00B832CB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0FD" w:rsidRPr="00B832CB" w:rsidRDefault="00F900FD" w:rsidP="00CD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B">
              <w:rPr>
                <w:rFonts w:ascii="Times New Roman" w:hAnsi="Times New Roman" w:cs="Times New Roman"/>
                <w:sz w:val="20"/>
                <w:szCs w:val="20"/>
              </w:rPr>
              <w:t>Организационное проектирование</w:t>
            </w:r>
          </w:p>
        </w:tc>
        <w:tc>
          <w:tcPr>
            <w:tcW w:w="3827" w:type="dxa"/>
          </w:tcPr>
          <w:p w:rsidR="00F900FD" w:rsidRDefault="00F900F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00FD" w:rsidRDefault="00F900F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0FD" w:rsidRPr="009F2763" w:rsidRDefault="00F900FD" w:rsidP="00C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F900FD" w:rsidRDefault="00F900FD" w:rsidP="00605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F900FD" w:rsidRPr="00A218D0" w:rsidRDefault="00F900FD" w:rsidP="006059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F900FD" w:rsidRDefault="00F900F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900FD" w:rsidRPr="00F900FD" w:rsidTr="00F900FD">
        <w:tc>
          <w:tcPr>
            <w:tcW w:w="1035" w:type="dxa"/>
            <w:vMerge/>
          </w:tcPr>
          <w:p w:rsidR="00F900FD" w:rsidRPr="00A218D0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900FD" w:rsidRPr="00B832CB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900FD" w:rsidRPr="00B832CB" w:rsidRDefault="00F900FD" w:rsidP="00CD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B">
              <w:rPr>
                <w:rFonts w:ascii="Times New Roman" w:hAnsi="Times New Roman" w:cs="Times New Roman"/>
                <w:sz w:val="20"/>
                <w:szCs w:val="20"/>
              </w:rPr>
              <w:t>Моделирование процессов управления</w:t>
            </w:r>
          </w:p>
        </w:tc>
        <w:tc>
          <w:tcPr>
            <w:tcW w:w="3827" w:type="dxa"/>
          </w:tcPr>
          <w:p w:rsidR="00F900FD" w:rsidRPr="005B625F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00FD" w:rsidRPr="005B625F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FD" w:rsidRPr="009F2763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900FD" w:rsidRPr="00A218D0" w:rsidRDefault="00F900FD" w:rsidP="006059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900FD" w:rsidRDefault="00F900F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900FD" w:rsidRPr="00F900FD" w:rsidTr="00F900FD">
        <w:tc>
          <w:tcPr>
            <w:tcW w:w="1035" w:type="dxa"/>
            <w:vMerge/>
          </w:tcPr>
          <w:p w:rsidR="00F900FD" w:rsidRPr="00A218D0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900FD" w:rsidRPr="00B832CB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900FD" w:rsidRPr="00B832CB" w:rsidRDefault="00F900FD" w:rsidP="00CD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B83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качеством</w:t>
            </w:r>
          </w:p>
        </w:tc>
        <w:tc>
          <w:tcPr>
            <w:tcW w:w="3827" w:type="dxa"/>
          </w:tcPr>
          <w:p w:rsidR="00F900FD" w:rsidRPr="005B625F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F900FD" w:rsidRPr="005B625F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FD" w:rsidRPr="009F2763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компьютеров (в комплекте);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3.0 </w:t>
            </w:r>
          </w:p>
          <w:p w:rsidR="00F900FD" w:rsidRPr="00A218D0" w:rsidRDefault="00F900FD" w:rsidP="006059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900FD" w:rsidRDefault="00F900F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F900FD" w:rsidRPr="00F900FD" w:rsidTr="00F900FD">
        <w:tc>
          <w:tcPr>
            <w:tcW w:w="1035" w:type="dxa"/>
            <w:vMerge/>
          </w:tcPr>
          <w:p w:rsidR="00F900FD" w:rsidRPr="00A218D0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900FD" w:rsidRPr="00B832CB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900FD" w:rsidRPr="00B832CB" w:rsidRDefault="00F900FD" w:rsidP="00CD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B">
              <w:rPr>
                <w:rFonts w:ascii="Times New Roman" w:hAnsi="Times New Roman" w:cs="Times New Roman"/>
                <w:sz w:val="20"/>
                <w:szCs w:val="20"/>
              </w:rPr>
              <w:t>Корпоративное управление</w:t>
            </w:r>
          </w:p>
        </w:tc>
        <w:tc>
          <w:tcPr>
            <w:tcW w:w="3827" w:type="dxa"/>
          </w:tcPr>
          <w:p w:rsidR="00F900FD" w:rsidRPr="005B625F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00FD" w:rsidRPr="005B625F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FD" w:rsidRPr="009F2763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900FD" w:rsidRPr="00A218D0" w:rsidRDefault="00F900FD" w:rsidP="006059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900FD" w:rsidRDefault="00F900F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900FD" w:rsidRPr="00F90C88" w:rsidTr="00F900FD">
        <w:tc>
          <w:tcPr>
            <w:tcW w:w="1035" w:type="dxa"/>
            <w:vMerge/>
          </w:tcPr>
          <w:p w:rsidR="00F900FD" w:rsidRPr="00A218D0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900FD" w:rsidRPr="00B832CB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F900FD" w:rsidRPr="00B832CB" w:rsidRDefault="00F900FD" w:rsidP="00CD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B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3827" w:type="dxa"/>
          </w:tcPr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19" w:type="dxa"/>
          </w:tcPr>
          <w:p w:rsidR="00F900FD" w:rsidRPr="00F90C88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F900FD" w:rsidRDefault="00F900F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900FD" w:rsidRPr="00F900FD" w:rsidTr="00F900FD">
        <w:tc>
          <w:tcPr>
            <w:tcW w:w="1035" w:type="dxa"/>
            <w:vMerge/>
          </w:tcPr>
          <w:p w:rsidR="00F900FD" w:rsidRPr="00F90C88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900FD" w:rsidRPr="00B832CB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900FD" w:rsidRPr="00B832CB" w:rsidRDefault="00F900FD" w:rsidP="00CD3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00FD" w:rsidRPr="005B625F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промежуточной аттестации, помещение для самостоятельной работы</w:t>
            </w:r>
          </w:p>
          <w:p w:rsidR="00F900FD" w:rsidRPr="005B625F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FD" w:rsidRPr="009F2763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Word, Excel,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F900FD" w:rsidRPr="00A218D0" w:rsidRDefault="00F900FD" w:rsidP="006059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900FD" w:rsidRDefault="00F900F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F900FD" w:rsidRPr="00F900FD" w:rsidTr="00F900FD">
        <w:tc>
          <w:tcPr>
            <w:tcW w:w="1035" w:type="dxa"/>
            <w:vMerge/>
          </w:tcPr>
          <w:p w:rsidR="00F900FD" w:rsidRPr="00A218D0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900FD" w:rsidRPr="00B832CB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900FD" w:rsidRPr="00B832CB" w:rsidRDefault="00F900FD" w:rsidP="00CD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B">
              <w:rPr>
                <w:rFonts w:ascii="Times New Roman" w:hAnsi="Times New Roman" w:cs="Times New Roman"/>
                <w:sz w:val="20"/>
                <w:szCs w:val="20"/>
              </w:rPr>
              <w:t>Специальные инструменты проектного управления</w:t>
            </w:r>
          </w:p>
        </w:tc>
        <w:tc>
          <w:tcPr>
            <w:tcW w:w="3827" w:type="dxa"/>
          </w:tcPr>
          <w:p w:rsidR="00F900FD" w:rsidRPr="005B625F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F900FD" w:rsidRPr="005B625F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FD" w:rsidRPr="009F2763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  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Security 10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F900FD" w:rsidRPr="00A218D0" w:rsidRDefault="00F900FD" w:rsidP="006059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900FD" w:rsidRDefault="00F900F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900FD" w:rsidRPr="00F900FD" w:rsidTr="00F900FD">
        <w:tc>
          <w:tcPr>
            <w:tcW w:w="1035" w:type="dxa"/>
            <w:vMerge/>
          </w:tcPr>
          <w:p w:rsidR="00F900FD" w:rsidRPr="00A218D0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900FD" w:rsidRPr="00B832CB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900FD" w:rsidRPr="00B832CB" w:rsidRDefault="00F900FD" w:rsidP="00CD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B">
              <w:rPr>
                <w:rFonts w:ascii="Times New Roman" w:hAnsi="Times New Roman" w:cs="Times New Roman"/>
                <w:sz w:val="20"/>
                <w:szCs w:val="20"/>
              </w:rPr>
              <w:t>Системный анализ</w:t>
            </w:r>
          </w:p>
        </w:tc>
        <w:tc>
          <w:tcPr>
            <w:tcW w:w="3827" w:type="dxa"/>
          </w:tcPr>
          <w:p w:rsidR="00F900FD" w:rsidRPr="005B625F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F900FD" w:rsidRPr="005B625F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FD" w:rsidRPr="009F2763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Epson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  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Security 10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F900FD" w:rsidRPr="00A218D0" w:rsidRDefault="00F900FD" w:rsidP="006059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900FD" w:rsidRDefault="00F900F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F900FD" w:rsidRPr="00F900FD" w:rsidTr="00F900FD">
        <w:tc>
          <w:tcPr>
            <w:tcW w:w="1035" w:type="dxa"/>
            <w:vMerge/>
          </w:tcPr>
          <w:p w:rsidR="00F900FD" w:rsidRPr="00A218D0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900FD" w:rsidRPr="00B832CB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900FD" w:rsidRPr="00B832CB" w:rsidRDefault="00F900FD" w:rsidP="00CD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B">
              <w:rPr>
                <w:rFonts w:ascii="Times New Roman" w:hAnsi="Times New Roman" w:cs="Times New Roman"/>
                <w:sz w:val="20"/>
                <w:szCs w:val="20"/>
              </w:rPr>
              <w:t>Системный анализ и принятие решений</w:t>
            </w:r>
          </w:p>
        </w:tc>
        <w:tc>
          <w:tcPr>
            <w:tcW w:w="3827" w:type="dxa"/>
          </w:tcPr>
          <w:p w:rsidR="00F900FD" w:rsidRPr="005B625F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F900FD" w:rsidRPr="005B625F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FD" w:rsidRPr="009F2763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  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Security 10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Химия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F900FD" w:rsidRPr="00A218D0" w:rsidRDefault="00F900FD" w:rsidP="006059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900FD" w:rsidRDefault="00F900F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F900FD" w:rsidRPr="00F900FD" w:rsidTr="00F900FD">
        <w:tc>
          <w:tcPr>
            <w:tcW w:w="1035" w:type="dxa"/>
            <w:vMerge/>
          </w:tcPr>
          <w:p w:rsidR="00F900FD" w:rsidRPr="00A218D0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900FD" w:rsidRPr="00B832CB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900FD" w:rsidRPr="00B832CB" w:rsidRDefault="00F900FD" w:rsidP="00CD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B">
              <w:rPr>
                <w:rFonts w:ascii="Times New Roman" w:hAnsi="Times New Roman" w:cs="Times New Roman"/>
                <w:sz w:val="20"/>
                <w:szCs w:val="20"/>
              </w:rPr>
              <w:t>Теория аргументации</w:t>
            </w:r>
          </w:p>
        </w:tc>
        <w:tc>
          <w:tcPr>
            <w:tcW w:w="3827" w:type="dxa"/>
          </w:tcPr>
          <w:p w:rsidR="00F900FD" w:rsidRPr="005B625F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00FD" w:rsidRPr="005B625F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FD" w:rsidRPr="009F2763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</w:p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F900FD" w:rsidRPr="00A218D0" w:rsidRDefault="00F900FD" w:rsidP="006059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900FD" w:rsidRDefault="00F900F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900FD" w:rsidRPr="00F900FD" w:rsidTr="00F900FD">
        <w:tc>
          <w:tcPr>
            <w:tcW w:w="1035" w:type="dxa"/>
            <w:vMerge/>
          </w:tcPr>
          <w:p w:rsidR="00F900FD" w:rsidRPr="00A218D0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900FD" w:rsidRPr="00B832CB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900FD" w:rsidRPr="00B832CB" w:rsidRDefault="00F900FD" w:rsidP="00CD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32CB">
              <w:rPr>
                <w:rFonts w:ascii="Times New Roman" w:hAnsi="Times New Roman" w:cs="Times New Roman"/>
                <w:sz w:val="20"/>
                <w:szCs w:val="20"/>
              </w:rPr>
              <w:t>Форсайт-технологии</w:t>
            </w:r>
            <w:proofErr w:type="gramEnd"/>
            <w:r w:rsidRPr="00B832CB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</w:t>
            </w:r>
          </w:p>
        </w:tc>
        <w:tc>
          <w:tcPr>
            <w:tcW w:w="3827" w:type="dxa"/>
          </w:tcPr>
          <w:p w:rsidR="00F900FD" w:rsidRPr="005B625F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900FD" w:rsidRPr="005B625F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0FD" w:rsidRPr="009F2763" w:rsidRDefault="00F900F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F900FD" w:rsidRPr="00A218D0" w:rsidRDefault="00F900FD" w:rsidP="006059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F900FD" w:rsidRDefault="00F900F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900FD" w:rsidRPr="00E17B84" w:rsidTr="00F900FD">
        <w:tc>
          <w:tcPr>
            <w:tcW w:w="1035" w:type="dxa"/>
            <w:vMerge/>
          </w:tcPr>
          <w:p w:rsidR="00F900FD" w:rsidRPr="00A218D0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F900FD" w:rsidRPr="00B832CB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900FD" w:rsidRPr="00B832CB" w:rsidRDefault="00F900FD" w:rsidP="00CD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B">
              <w:rPr>
                <w:rFonts w:ascii="Times New Roman" w:hAnsi="Times New Roman" w:cs="Times New Roman"/>
                <w:sz w:val="20"/>
                <w:szCs w:val="20"/>
              </w:rPr>
              <w:t>Стратегическое управление развитием территории</w:t>
            </w:r>
          </w:p>
        </w:tc>
        <w:tc>
          <w:tcPr>
            <w:tcW w:w="3827" w:type="dxa"/>
          </w:tcPr>
          <w:p w:rsidR="00F900FD" w:rsidRPr="005B625F" w:rsidRDefault="00F900FD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19" w:type="dxa"/>
          </w:tcPr>
          <w:p w:rsidR="00F900FD" w:rsidRPr="008D4EA0" w:rsidRDefault="00F900F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F900FD" w:rsidRDefault="00F900F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28D0" w:rsidRDefault="006E28D0"/>
    <w:p w:rsidR="006E794E" w:rsidRPr="006E28D0" w:rsidRDefault="006E794E">
      <w:bookmarkStart w:id="0" w:name="_GoBack"/>
      <w:bookmarkEnd w:id="0"/>
    </w:p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75A56"/>
    <w:rsid w:val="000B4F7E"/>
    <w:rsid w:val="001014E0"/>
    <w:rsid w:val="001E3E6C"/>
    <w:rsid w:val="00317733"/>
    <w:rsid w:val="00394897"/>
    <w:rsid w:val="003A1030"/>
    <w:rsid w:val="00457C5D"/>
    <w:rsid w:val="00513F20"/>
    <w:rsid w:val="005768A1"/>
    <w:rsid w:val="005A7EED"/>
    <w:rsid w:val="005F5EE2"/>
    <w:rsid w:val="006059C7"/>
    <w:rsid w:val="006E28D0"/>
    <w:rsid w:val="006E794E"/>
    <w:rsid w:val="00743916"/>
    <w:rsid w:val="007F40CB"/>
    <w:rsid w:val="008D4EA0"/>
    <w:rsid w:val="008E54E4"/>
    <w:rsid w:val="009B16B8"/>
    <w:rsid w:val="009F2763"/>
    <w:rsid w:val="00A02C96"/>
    <w:rsid w:val="00A14FA2"/>
    <w:rsid w:val="00A218D0"/>
    <w:rsid w:val="00B24D92"/>
    <w:rsid w:val="00B6218D"/>
    <w:rsid w:val="00B832CB"/>
    <w:rsid w:val="00C72132"/>
    <w:rsid w:val="00C73AAE"/>
    <w:rsid w:val="00CA2778"/>
    <w:rsid w:val="00CD7B71"/>
    <w:rsid w:val="00D61065"/>
    <w:rsid w:val="00E17B84"/>
    <w:rsid w:val="00E70421"/>
    <w:rsid w:val="00EC3112"/>
    <w:rsid w:val="00F6500F"/>
    <w:rsid w:val="00F900FD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3498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6</cp:revision>
  <dcterms:created xsi:type="dcterms:W3CDTF">2018-03-05T11:39:00Z</dcterms:created>
  <dcterms:modified xsi:type="dcterms:W3CDTF">2018-03-14T08:25:00Z</dcterms:modified>
</cp:coreProperties>
</file>