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694"/>
        <w:gridCol w:w="1984"/>
      </w:tblGrid>
      <w:tr w:rsidR="00A70FC2" w:rsidTr="00A70FC2">
        <w:tc>
          <w:tcPr>
            <w:tcW w:w="1035" w:type="dxa"/>
          </w:tcPr>
          <w:p w:rsidR="00A70FC2" w:rsidRPr="003B1DE8" w:rsidRDefault="00A70FC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E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A70FC2" w:rsidRPr="003B1DE8" w:rsidRDefault="00A70FC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E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A70FC2" w:rsidRPr="003B1DE8" w:rsidRDefault="00A70FC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E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A70FC2" w:rsidRDefault="00A70FC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94" w:type="dxa"/>
          </w:tcPr>
          <w:p w:rsidR="00A70FC2" w:rsidRDefault="00A70FC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A70FC2" w:rsidRDefault="00A70FC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A70FC2" w:rsidRPr="00E17B84" w:rsidTr="00A70FC2">
        <w:trPr>
          <w:trHeight w:val="120"/>
        </w:trPr>
        <w:tc>
          <w:tcPr>
            <w:tcW w:w="1035" w:type="dxa"/>
            <w:vMerge w:val="restart"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40.03.01  </w:t>
            </w:r>
          </w:p>
        </w:tc>
        <w:tc>
          <w:tcPr>
            <w:tcW w:w="2050" w:type="dxa"/>
            <w:vMerge w:val="restart"/>
          </w:tcPr>
          <w:p w:rsidR="00A70FC2" w:rsidRPr="003B1DE8" w:rsidRDefault="00A70FC2" w:rsidP="00D11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Юриспруденция, профиль </w:t>
            </w:r>
            <w:proofErr w:type="spellStart"/>
            <w:r w:rsidRPr="003B1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Общеюридический</w:t>
            </w:r>
            <w:proofErr w:type="spellEnd"/>
          </w:p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Юриспруденция, профиль Уголовно-правовая защита экономики</w:t>
            </w: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EB-X 92 - 1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70FC2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FC2" w:rsidRPr="004D3BAF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5DB9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A70FC2" w:rsidRPr="0027499A" w:rsidRDefault="00A70FC2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A70FC2" w:rsidRPr="0027499A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70FC2" w:rsidRPr="0027499A" w:rsidRDefault="00A70FC2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A70FC2" w:rsidRPr="0027499A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70FC2" w:rsidRPr="0027499A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9A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A70FC2" w:rsidRPr="0027499A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70FC2" w:rsidRPr="00704318" w:rsidRDefault="00A70FC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274581" w:rsidRDefault="00A70FC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A70FC2" w:rsidRPr="00274581" w:rsidRDefault="00A70FC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A70FC2" w:rsidRPr="00107BD8" w:rsidRDefault="00A70FC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A70FC2" w:rsidRPr="00274581" w:rsidRDefault="00A70FC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A70FC2" w:rsidRPr="00274581" w:rsidRDefault="00A70FC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A70FC2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A70FC2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422" w:type="dxa"/>
          </w:tcPr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Mathcad Prime 3.0;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A70FC2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кронштейн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письменный, стенд (печать на ткани).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F4045" w:rsidRPr="003B1DE8" w:rsidTr="00A70FC2">
        <w:tc>
          <w:tcPr>
            <w:tcW w:w="1035" w:type="dxa"/>
            <w:vMerge/>
          </w:tcPr>
          <w:p w:rsidR="00AF4045" w:rsidRPr="003B1DE8" w:rsidRDefault="00AF404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F4045" w:rsidRPr="003B1DE8" w:rsidRDefault="00AF404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F4045" w:rsidRPr="000B5DB9" w:rsidRDefault="00AF4045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3422" w:type="dxa"/>
          </w:tcPr>
          <w:p w:rsidR="00AF4045" w:rsidRPr="002A65F2" w:rsidRDefault="00AF404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AF4045" w:rsidRPr="002A65F2" w:rsidRDefault="00AF404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4045" w:rsidRPr="00F24327" w:rsidRDefault="00AF404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F4045" w:rsidRPr="003D3379" w:rsidRDefault="00AF404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F4045" w:rsidRPr="009D748E" w:rsidRDefault="00AF404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F90C88" w:rsidTr="00A70FC2">
        <w:trPr>
          <w:trHeight w:val="120"/>
        </w:trPr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F90C88" w:rsidRDefault="00A70FC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 в юриспруденции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A02C96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4694" w:type="dxa"/>
          </w:tcPr>
          <w:p w:rsidR="00A70FC2" w:rsidRPr="00296C51" w:rsidRDefault="00A70FC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D11A8E" w:rsidRDefault="00A70FC2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rPr>
          <w:trHeight w:val="120"/>
        </w:trPr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743916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743916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стол, судебное кресло - 3 шт., герб Российской Федерации, скамья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подсудимых, клетка для подсудимых (имитация)</w:t>
            </w:r>
          </w:p>
          <w:p w:rsidR="00A70FC2" w:rsidRPr="008D4EA0" w:rsidRDefault="00A70FC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Криминалистическая лаборатория</w:t>
            </w: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криминалистики</w:t>
            </w: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Персональные компьютеры (в комплекте) – 9 шт., доска магнитно-маркерная, камера для видеоконференций LOGITECH, комплект для работы с микрочастицами, комплект для работы со следами ног и транспорта;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работы со следами пальцев рук, металлоискатель портативный ВМ-311, МФУ лазерное, пистолет МАКАРОВА охолощенный,  принтер EPSON STYLUS PHOTO R300, принтер HP LJ 1320 (Q5927A), принтер HP LJ P2015D CB 367A, принтер лазерный CANON I-SENSYS LBP 251 DW , Стереофонический цифровой диктофон " ГНОМ-2М профессионал",  унифицированный чемодан, унифицированный чемодан в комплекте, фотоаппарат CANON  EOS 5, фотовспышка CANON 540  EZ, фотообъектив SIDMA 18-35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MM, ц/аппарат MINOLTA DIMAGE F 300, ц/аппарат PENTAX OPTIO W 20, цифровая фотокамера CANON POWER SHOT S45,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унифицированный /без ф/ап., без вспышки/ - 2 шт., чемодан унифицированный /без ф/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- 5 шт., калькулятор, комплект для работы с гипсом, фотовспышка, фотообъектив ЮПИТЕР, магнитная кисточка, пинцеты, стенды (печать на ткани),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фотованночки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бачок для отпечатков, бачок проявочный,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дактовалик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зеркало, зонт, кисть акварельная, колонка активная, магнит, магнитная кисточка, микроскоп,  наушники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naiko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микрофоном, тубус, установка С-64, учебный комплект для практических занятий,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фоторезак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фотоувеличитель Ленинград,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фотофонарь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фотоштатив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SVA-70,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электроглянцеватель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7-Zip 9.29;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4.6;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6.1.3;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2.0.8; Виртуальный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осмотр места происшествия, версия 2.1.1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33.1;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A70FC2" w:rsidTr="00A70FC2">
        <w:trPr>
          <w:trHeight w:val="120"/>
        </w:trPr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D11A8E" w:rsidRDefault="00A70FC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FC2" w:rsidRPr="004D3BAF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A16E85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</w:p>
          <w:p w:rsidR="00A70FC2" w:rsidRPr="00D11A8E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F90C88" w:rsidTr="00A70FC2">
        <w:trPr>
          <w:trHeight w:val="120"/>
        </w:trPr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A70FC2" w:rsidRPr="00F90C88" w:rsidRDefault="00A70FC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743916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743916" w:rsidRDefault="00A70FC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rPr>
          <w:trHeight w:val="120"/>
        </w:trPr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Предпринимательс</w:t>
            </w:r>
            <w:proofErr w:type="spellEnd"/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0B5DB9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rPr>
          <w:trHeight w:val="120"/>
        </w:trPr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5DB9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0B5DB9">
              <w:rPr>
                <w:rFonts w:ascii="Times New Roman" w:hAnsi="Times New Roman" w:cs="Times New Roman"/>
              </w:rPr>
              <w:t xml:space="preserve"> </w:t>
            </w: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5DB9">
              <w:rPr>
                <w:rFonts w:ascii="Times New Roman" w:hAnsi="Times New Roman" w:cs="Times New Roman"/>
              </w:rPr>
              <w:lastRenderedPageBreak/>
              <w:t>Общая физическая подготовка</w:t>
            </w: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5DB9">
              <w:rPr>
                <w:rFonts w:ascii="Times New Roman" w:hAnsi="Times New Roman" w:cs="Times New Roman"/>
              </w:rPr>
              <w:t>Легкая атлетика</w:t>
            </w: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5DB9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B5DB9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A70FC2" w:rsidRPr="004D3BAF" w:rsidRDefault="00A70FC2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брусья - турник универсальный на шведскую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70FC2" w:rsidRPr="0027499A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9A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A70FC2" w:rsidRPr="0027499A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rPr>
          <w:trHeight w:val="120"/>
        </w:trPr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70FC2" w:rsidRPr="0027499A" w:rsidRDefault="00A70FC2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A70FC2" w:rsidRPr="0027499A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70FC2" w:rsidRPr="0027499A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9A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A70FC2" w:rsidRPr="0027499A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A70FC2" w:rsidRPr="0027499A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9A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A70FC2" w:rsidRPr="0027499A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A70FC2" w:rsidRPr="0027499A" w:rsidRDefault="00A70FC2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A70FC2" w:rsidRPr="0027499A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A70FC2" w:rsidRPr="00704318" w:rsidRDefault="00A70FC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274581" w:rsidRDefault="00A70FC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A70FC2" w:rsidRPr="00274581" w:rsidRDefault="00A70FC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A70FC2" w:rsidRPr="00107BD8" w:rsidRDefault="00A70FC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A70FC2" w:rsidRPr="00274581" w:rsidRDefault="00A70FC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A70FC2" w:rsidRPr="00274581" w:rsidRDefault="00A70FC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лицами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</w:t>
            </w:r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A70FC2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A70FC2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Суд и правоохранительные органы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FC2" w:rsidRPr="004D3BAF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A16E85" w:rsidRDefault="00A70FC2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</w:p>
          <w:p w:rsidR="00A70FC2" w:rsidRPr="00D11A8E" w:rsidRDefault="00A70FC2" w:rsidP="002749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A70FC2" w:rsidRPr="008D4EA0" w:rsidRDefault="00A70FC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F90C8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A70FC2" w:rsidRPr="00F90C8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Антикоррупционные стандарты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</w:tc>
        <w:tc>
          <w:tcPr>
            <w:tcW w:w="3422" w:type="dxa"/>
          </w:tcPr>
          <w:p w:rsidR="00A70FC2" w:rsidRPr="00C808FE" w:rsidRDefault="00A70FC2" w:rsidP="00260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C808FE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FE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C808FE" w:rsidRDefault="00A70FC2" w:rsidP="002607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A70FC2" w:rsidRPr="00C808FE" w:rsidRDefault="00A70FC2" w:rsidP="002607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FC2" w:rsidRPr="004D3BAF" w:rsidRDefault="00A70FC2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A70FC2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Судебная психиатрия</w:t>
            </w:r>
          </w:p>
        </w:tc>
        <w:tc>
          <w:tcPr>
            <w:tcW w:w="3422" w:type="dxa"/>
          </w:tcPr>
          <w:p w:rsidR="00A70FC2" w:rsidRPr="00A16E85" w:rsidRDefault="00A70FC2" w:rsidP="00260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Административно-</w:t>
            </w:r>
            <w:proofErr w:type="spellStart"/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деликтное</w:t>
            </w:r>
            <w:proofErr w:type="spellEnd"/>
            <w:r w:rsidRPr="000B5DB9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C808FE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A70FC2" w:rsidRPr="00A16E85" w:rsidRDefault="00A70FC2" w:rsidP="003B1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Уголовно-исполнительное право</w:t>
            </w:r>
          </w:p>
        </w:tc>
        <w:tc>
          <w:tcPr>
            <w:tcW w:w="3422" w:type="dxa"/>
          </w:tcPr>
          <w:p w:rsidR="00A70FC2" w:rsidRPr="00A16E85" w:rsidRDefault="00A70FC2" w:rsidP="00260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Правовые позиции Конституционного суда РФ в сфере публичного и частного права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Правовая статистика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Прокурорский надзор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учебной мебели; 13 персональных компьютеров (в комплекте); магнитно-маркерная доска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Юридическая техника</w:t>
            </w:r>
          </w:p>
        </w:tc>
        <w:tc>
          <w:tcPr>
            <w:tcW w:w="3422" w:type="dxa"/>
          </w:tcPr>
          <w:p w:rsidR="00A70FC2" w:rsidRPr="00A16E85" w:rsidRDefault="00A70FC2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Избирательное право и процесс в Российской Федерации</w:t>
            </w:r>
          </w:p>
        </w:tc>
        <w:tc>
          <w:tcPr>
            <w:tcW w:w="3422" w:type="dxa"/>
          </w:tcPr>
          <w:p w:rsidR="00A70FC2" w:rsidRPr="00A16E85" w:rsidRDefault="00A70FC2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3422" w:type="dxa"/>
          </w:tcPr>
          <w:p w:rsidR="00A70FC2" w:rsidRPr="00A16E85" w:rsidRDefault="00A70FC2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развития правоохранительной системы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Основы судебной власти в России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bookmarkStart w:id="0" w:name="_GoBack"/>
            <w:bookmarkEnd w:id="0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F4045" w:rsidRPr="003B1DE8" w:rsidTr="00A70FC2">
        <w:tc>
          <w:tcPr>
            <w:tcW w:w="1035" w:type="dxa"/>
            <w:vMerge/>
          </w:tcPr>
          <w:p w:rsidR="00AF4045" w:rsidRPr="003B1DE8" w:rsidRDefault="00AF404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F4045" w:rsidRPr="003B1DE8" w:rsidRDefault="00AF404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F4045" w:rsidRPr="000B5DB9" w:rsidRDefault="00AF4045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 xml:space="preserve">Правотворческий процесс </w:t>
            </w:r>
          </w:p>
        </w:tc>
        <w:tc>
          <w:tcPr>
            <w:tcW w:w="3422" w:type="dxa"/>
          </w:tcPr>
          <w:p w:rsidR="00AF4045" w:rsidRPr="002A65F2" w:rsidRDefault="00AF404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AF4045" w:rsidRPr="002A65F2" w:rsidRDefault="00AF404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4045" w:rsidRPr="00F24327" w:rsidRDefault="00AF404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F4045" w:rsidRPr="003D3379" w:rsidRDefault="00AF404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F4045" w:rsidRPr="009D748E" w:rsidRDefault="00AF404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Правовые и организационные основы деятельности специалиста представительного органа</w:t>
            </w:r>
          </w:p>
        </w:tc>
        <w:tc>
          <w:tcPr>
            <w:tcW w:w="3422" w:type="dxa"/>
          </w:tcPr>
          <w:p w:rsidR="00A70FC2" w:rsidRPr="00A16E85" w:rsidRDefault="00A70FC2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A16E85" w:rsidRDefault="00A70FC2" w:rsidP="009E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Правовые и организационные основы деятельности специалиста органа суда</w:t>
            </w:r>
          </w:p>
        </w:tc>
        <w:tc>
          <w:tcPr>
            <w:tcW w:w="3422" w:type="dxa"/>
          </w:tcPr>
          <w:p w:rsidR="00A70FC2" w:rsidRPr="00A16E85" w:rsidRDefault="00A70FC2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A16E85" w:rsidRDefault="00A70FC2" w:rsidP="009E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Правовые и организационные основы деятельности специалиста органа надзора</w:t>
            </w:r>
          </w:p>
        </w:tc>
        <w:tc>
          <w:tcPr>
            <w:tcW w:w="3422" w:type="dxa"/>
          </w:tcPr>
          <w:p w:rsidR="00A70FC2" w:rsidRPr="00A16E85" w:rsidRDefault="00A70FC2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A16E85" w:rsidRDefault="00A70FC2" w:rsidP="009E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Этика судебного процесса</w:t>
            </w:r>
          </w:p>
        </w:tc>
        <w:tc>
          <w:tcPr>
            <w:tcW w:w="3422" w:type="dxa"/>
          </w:tcPr>
          <w:p w:rsidR="00A70FC2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FC2" w:rsidRPr="004D3BAF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9E71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A70FC2" w:rsidRPr="00A16E85" w:rsidRDefault="00A70FC2" w:rsidP="009E71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</w:t>
            </w:r>
            <w:r w:rsidRPr="000B5D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 и юридические процедуры</w:t>
            </w:r>
          </w:p>
        </w:tc>
        <w:tc>
          <w:tcPr>
            <w:tcW w:w="3422" w:type="dxa"/>
          </w:tcPr>
          <w:p w:rsidR="00A70FC2" w:rsidRPr="00A16E85" w:rsidRDefault="00A70FC2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Судебные реформы в истории России</w:t>
            </w:r>
          </w:p>
        </w:tc>
        <w:tc>
          <w:tcPr>
            <w:tcW w:w="3422" w:type="dxa"/>
          </w:tcPr>
          <w:p w:rsidR="00A70FC2" w:rsidRPr="00A16E85" w:rsidRDefault="00A70FC2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История прокуратуры России</w:t>
            </w:r>
          </w:p>
        </w:tc>
        <w:tc>
          <w:tcPr>
            <w:tcW w:w="3422" w:type="dxa"/>
          </w:tcPr>
          <w:p w:rsidR="00A70FC2" w:rsidRPr="00A16E85" w:rsidRDefault="00A70FC2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Европейский суд по правам человека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3B1DE8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сторон в судебном процессе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4D3BAF" w:rsidRDefault="00A70FC2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A70FC2" w:rsidRPr="00A16E85" w:rsidRDefault="00A70FC2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A70FC2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A70FC2" w:rsidRPr="00D11A8E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A70FC2" w:rsidRPr="000B5DB9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B9">
              <w:rPr>
                <w:rFonts w:ascii="Times New Roman" w:hAnsi="Times New Roman" w:cs="Times New Roman"/>
                <w:sz w:val="20"/>
                <w:szCs w:val="20"/>
              </w:rPr>
              <w:t>Адвокатура</w:t>
            </w:r>
          </w:p>
        </w:tc>
        <w:tc>
          <w:tcPr>
            <w:tcW w:w="3422" w:type="dxa"/>
          </w:tcPr>
          <w:p w:rsidR="00A70FC2" w:rsidRPr="00A16E85" w:rsidRDefault="00A70FC2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0FC2" w:rsidRPr="00E17B84" w:rsidTr="00A70FC2">
        <w:tc>
          <w:tcPr>
            <w:tcW w:w="1035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70FC2" w:rsidRPr="003B1DE8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70FC2" w:rsidRPr="003B1DE8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A70FC2" w:rsidRPr="00A16E85" w:rsidRDefault="00A70FC2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0FC2" w:rsidRPr="00A16E85" w:rsidRDefault="00A70FC2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A70FC2" w:rsidRPr="00A16E85" w:rsidRDefault="00A70FC2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A70FC2" w:rsidRPr="008D4EA0" w:rsidRDefault="00A70FC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0FC2" w:rsidRPr="009D748E" w:rsidRDefault="00A70FC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0B5DB9"/>
    <w:rsid w:val="001014E0"/>
    <w:rsid w:val="00151AC8"/>
    <w:rsid w:val="001C4DC1"/>
    <w:rsid w:val="00245653"/>
    <w:rsid w:val="002607F0"/>
    <w:rsid w:val="0027499A"/>
    <w:rsid w:val="00294AA8"/>
    <w:rsid w:val="002B2AA5"/>
    <w:rsid w:val="002B7DD7"/>
    <w:rsid w:val="002C3DD7"/>
    <w:rsid w:val="00301795"/>
    <w:rsid w:val="00317733"/>
    <w:rsid w:val="00394897"/>
    <w:rsid w:val="00394AE9"/>
    <w:rsid w:val="003A1030"/>
    <w:rsid w:val="003B1DE8"/>
    <w:rsid w:val="003F0F6D"/>
    <w:rsid w:val="004D3BAF"/>
    <w:rsid w:val="00526F4F"/>
    <w:rsid w:val="005768A1"/>
    <w:rsid w:val="005A7EED"/>
    <w:rsid w:val="005F3D7F"/>
    <w:rsid w:val="005F5EE2"/>
    <w:rsid w:val="005F62AE"/>
    <w:rsid w:val="005F7757"/>
    <w:rsid w:val="00603710"/>
    <w:rsid w:val="00605E8B"/>
    <w:rsid w:val="006731E6"/>
    <w:rsid w:val="006E28D0"/>
    <w:rsid w:val="006E794E"/>
    <w:rsid w:val="006F0323"/>
    <w:rsid w:val="006F7A30"/>
    <w:rsid w:val="00743916"/>
    <w:rsid w:val="007A3D96"/>
    <w:rsid w:val="007C06CB"/>
    <w:rsid w:val="00820276"/>
    <w:rsid w:val="008A580F"/>
    <w:rsid w:val="008C5DD6"/>
    <w:rsid w:val="008D4EA0"/>
    <w:rsid w:val="008E54E4"/>
    <w:rsid w:val="008F19EE"/>
    <w:rsid w:val="009279EC"/>
    <w:rsid w:val="00965117"/>
    <w:rsid w:val="009A53EA"/>
    <w:rsid w:val="009E209F"/>
    <w:rsid w:val="009E6940"/>
    <w:rsid w:val="009E7199"/>
    <w:rsid w:val="00A02C96"/>
    <w:rsid w:val="00A14FA2"/>
    <w:rsid w:val="00A70FC2"/>
    <w:rsid w:val="00A71249"/>
    <w:rsid w:val="00AB6F45"/>
    <w:rsid w:val="00AD1B82"/>
    <w:rsid w:val="00AF4045"/>
    <w:rsid w:val="00B20754"/>
    <w:rsid w:val="00B24D92"/>
    <w:rsid w:val="00C51B42"/>
    <w:rsid w:val="00C72132"/>
    <w:rsid w:val="00CA2778"/>
    <w:rsid w:val="00CD7B71"/>
    <w:rsid w:val="00D07D1B"/>
    <w:rsid w:val="00D11A8E"/>
    <w:rsid w:val="00D127C8"/>
    <w:rsid w:val="00D46E7E"/>
    <w:rsid w:val="00D61065"/>
    <w:rsid w:val="00D620AD"/>
    <w:rsid w:val="00D63DAF"/>
    <w:rsid w:val="00D63E70"/>
    <w:rsid w:val="00D70ACF"/>
    <w:rsid w:val="00DD6513"/>
    <w:rsid w:val="00DE1353"/>
    <w:rsid w:val="00E02304"/>
    <w:rsid w:val="00E17B84"/>
    <w:rsid w:val="00E31B77"/>
    <w:rsid w:val="00E70421"/>
    <w:rsid w:val="00EC3112"/>
    <w:rsid w:val="00EE7553"/>
    <w:rsid w:val="00F24813"/>
    <w:rsid w:val="00F90C88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2018-03-05T11:12:00Z</dcterms:created>
  <dcterms:modified xsi:type="dcterms:W3CDTF">2018-03-15T08:20:00Z</dcterms:modified>
</cp:coreProperties>
</file>