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72" w:rsidRPr="00E41AAB" w:rsidRDefault="009C2972" w:rsidP="009C2972">
      <w:pPr>
        <w:spacing w:before="0" w:after="0" w:line="360" w:lineRule="auto"/>
        <w:jc w:val="right"/>
        <w:rPr>
          <w:rFonts w:ascii="Times New Roman" w:hAnsi="Times New Roman"/>
          <w:color w:val="auto"/>
          <w:sz w:val="32"/>
          <w:szCs w:val="20"/>
        </w:rPr>
      </w:pPr>
      <w:r w:rsidRPr="00E41AAB">
        <w:rPr>
          <w:rFonts w:ascii="Times New Roman" w:hAnsi="Times New Roman"/>
          <w:color w:val="auto"/>
          <w:sz w:val="32"/>
          <w:szCs w:val="20"/>
        </w:rPr>
        <w:t>На правах рукописи</w:t>
      </w: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hAnsi="Times New Roman"/>
          <w:bCs/>
          <w:kern w:val="32"/>
          <w:sz w:val="56"/>
          <w:szCs w:val="22"/>
        </w:rPr>
      </w:pPr>
      <w:r w:rsidRPr="00E41AAB">
        <w:rPr>
          <w:rFonts w:ascii="Times New Roman" w:hAnsi="Times New Roman"/>
          <w:bCs/>
          <w:kern w:val="32"/>
          <w:sz w:val="36"/>
          <w:szCs w:val="22"/>
        </w:rPr>
        <w:t>Федосимов Борис Александрович</w:t>
      </w: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 w:line="360" w:lineRule="auto"/>
        <w:ind w:left="180" w:hanging="1800"/>
        <w:jc w:val="center"/>
        <w:rPr>
          <w:rFonts w:ascii="Times New Roman" w:hAnsi="Times New Roman"/>
          <w:color w:val="auto"/>
          <w:sz w:val="36"/>
          <w:szCs w:val="20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b/>
          <w:color w:val="auto"/>
          <w:sz w:val="44"/>
        </w:rPr>
      </w:pPr>
      <w:r w:rsidRPr="00E41AAB">
        <w:rPr>
          <w:rFonts w:ascii="Times New Roman" w:hAnsi="Times New Roman"/>
          <w:b/>
          <w:color w:val="auto"/>
          <w:sz w:val="44"/>
        </w:rPr>
        <w:t xml:space="preserve">СОВЕРШЕНСТВОВАНИЕ 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b/>
          <w:color w:val="auto"/>
          <w:sz w:val="44"/>
        </w:rPr>
      </w:pPr>
      <w:r w:rsidRPr="00E41AAB">
        <w:rPr>
          <w:rFonts w:ascii="Times New Roman" w:hAnsi="Times New Roman"/>
          <w:b/>
          <w:color w:val="auto"/>
          <w:sz w:val="44"/>
        </w:rPr>
        <w:t>НАЛОГОВОЙ СИСТЕМЫ РФ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b/>
          <w:color w:val="auto"/>
          <w:sz w:val="44"/>
        </w:rPr>
      </w:pPr>
    </w:p>
    <w:p w:rsidR="009C2972" w:rsidRPr="00E41AAB" w:rsidRDefault="009C2972" w:rsidP="009C2972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hAnsi="Times New Roman"/>
          <w:bCs/>
          <w:kern w:val="32"/>
          <w:sz w:val="28"/>
          <w:szCs w:val="22"/>
        </w:rPr>
      </w:pPr>
    </w:p>
    <w:p w:rsidR="009C2972" w:rsidRPr="00E41AAB" w:rsidRDefault="009C2972" w:rsidP="009C2972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hAnsi="Times New Roman"/>
          <w:bCs/>
          <w:kern w:val="32"/>
          <w:sz w:val="28"/>
          <w:szCs w:val="22"/>
        </w:rPr>
      </w:pPr>
      <w:r w:rsidRPr="00E41AAB">
        <w:rPr>
          <w:rFonts w:ascii="Times New Roman" w:hAnsi="Times New Roman"/>
          <w:bCs/>
          <w:kern w:val="32"/>
          <w:sz w:val="28"/>
          <w:szCs w:val="22"/>
        </w:rPr>
        <w:t>Специальность:08.00.10 – Финансы, денежное обращение, кредит</w:t>
      </w:r>
    </w:p>
    <w:p w:rsidR="009C2972" w:rsidRPr="00E41AAB" w:rsidRDefault="009C2972" w:rsidP="009C2972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2"/>
        </w:rPr>
      </w:pPr>
    </w:p>
    <w:p w:rsidR="009C2972" w:rsidRPr="00E41AAB" w:rsidRDefault="009C2972" w:rsidP="009C2972">
      <w:pPr>
        <w:widowControl w:val="0"/>
        <w:autoSpaceDE w:val="0"/>
        <w:autoSpaceDN w:val="0"/>
        <w:adjustRightInd w:val="0"/>
        <w:spacing w:before="0" w:after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2"/>
        </w:rPr>
      </w:pPr>
    </w:p>
    <w:p w:rsidR="009C2972" w:rsidRPr="00E41AAB" w:rsidRDefault="009C2972" w:rsidP="009C2972">
      <w:pPr>
        <w:spacing w:before="0" w:after="0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b/>
          <w:color w:val="auto"/>
          <w:sz w:val="32"/>
        </w:rPr>
      </w:pPr>
      <w:r w:rsidRPr="00E41AAB">
        <w:rPr>
          <w:rFonts w:ascii="Times New Roman" w:hAnsi="Times New Roman"/>
          <w:b/>
          <w:color w:val="auto"/>
          <w:sz w:val="32"/>
        </w:rPr>
        <w:t>АВТОРЕФЕРАТ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  <w:r w:rsidRPr="00E41AAB">
        <w:rPr>
          <w:rFonts w:ascii="Times New Roman" w:hAnsi="Times New Roman"/>
          <w:color w:val="auto"/>
          <w:sz w:val="32"/>
        </w:rPr>
        <w:t>диссертации на соискание ученой степени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  <w:r w:rsidRPr="00E41AAB">
        <w:rPr>
          <w:rFonts w:ascii="Times New Roman" w:hAnsi="Times New Roman"/>
          <w:color w:val="auto"/>
          <w:sz w:val="32"/>
        </w:rPr>
        <w:t>кандидата экономических наук</w:t>
      </w: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</w:p>
    <w:p w:rsidR="009C2972" w:rsidRPr="00E41AAB" w:rsidRDefault="00687B05" w:rsidP="009C2972">
      <w:pPr>
        <w:spacing w:before="0" w:after="0"/>
        <w:jc w:val="center"/>
        <w:rPr>
          <w:rFonts w:ascii="Times New Roman" w:hAnsi="Times New Roman"/>
          <w:color w:val="auto"/>
          <w:sz w:val="32"/>
        </w:rPr>
      </w:pPr>
      <w:r w:rsidRPr="00E41AAB">
        <w:rPr>
          <w:rFonts w:ascii="Times New Roman" w:hAnsi="Times New Roman"/>
          <w:color w:val="auto"/>
          <w:sz w:val="32"/>
        </w:rPr>
        <w:t>Новосибирск – 2013</w:t>
      </w:r>
    </w:p>
    <w:p w:rsidR="009C2972" w:rsidRPr="00E41AAB" w:rsidRDefault="009C2972">
      <w:pPr>
        <w:spacing w:before="0" w:after="0"/>
        <w:ind w:firstLine="855"/>
        <w:jc w:val="left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br w:type="page"/>
      </w:r>
    </w:p>
    <w:p w:rsidR="009C2972" w:rsidRPr="00E41AAB" w:rsidRDefault="009C2972" w:rsidP="009C2972">
      <w:pPr>
        <w:spacing w:before="0" w:after="0"/>
        <w:ind w:firstLine="567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lastRenderedPageBreak/>
        <w:t>Работа выполнена в Государственном образовательном учреждении высшего  професси</w:t>
      </w:r>
      <w:r w:rsidRPr="00E41AAB">
        <w:rPr>
          <w:rFonts w:ascii="Times New Roman" w:hAnsi="Times New Roman"/>
          <w:color w:val="auto"/>
          <w:sz w:val="24"/>
        </w:rPr>
        <w:t>о</w:t>
      </w:r>
      <w:r w:rsidRPr="00E41AAB">
        <w:rPr>
          <w:rFonts w:ascii="Times New Roman" w:hAnsi="Times New Roman"/>
          <w:color w:val="auto"/>
          <w:sz w:val="24"/>
        </w:rPr>
        <w:t>нального образования «Новосибирский государственный университет экономики и управл</w:t>
      </w:r>
      <w:r w:rsidRPr="00E41AAB">
        <w:rPr>
          <w:rFonts w:ascii="Times New Roman" w:hAnsi="Times New Roman"/>
          <w:color w:val="auto"/>
          <w:sz w:val="24"/>
        </w:rPr>
        <w:t>е</w:t>
      </w:r>
      <w:r w:rsidRPr="00E41AAB">
        <w:rPr>
          <w:rFonts w:ascii="Times New Roman" w:hAnsi="Times New Roman"/>
          <w:color w:val="auto"/>
          <w:sz w:val="24"/>
        </w:rPr>
        <w:t>ния»  - «НИНХ»</w:t>
      </w:r>
    </w:p>
    <w:p w:rsidR="009C2972" w:rsidRPr="00E41AAB" w:rsidRDefault="009C2972" w:rsidP="009C2972">
      <w:pPr>
        <w:spacing w:before="0" w:after="0"/>
        <w:rPr>
          <w:rFonts w:ascii="Times New Roman" w:hAnsi="Times New Roman"/>
          <w:color w:val="auto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83"/>
        <w:gridCol w:w="5753"/>
      </w:tblGrid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E41AAB">
              <w:rPr>
                <w:rFonts w:ascii="Times New Roman" w:hAnsi="Times New Roman"/>
                <w:color w:val="auto"/>
                <w:sz w:val="24"/>
              </w:rPr>
              <w:t>Научный руководитель:</w:t>
            </w:r>
          </w:p>
        </w:tc>
        <w:tc>
          <w:tcPr>
            <w:tcW w:w="2838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E41AAB">
              <w:rPr>
                <w:rFonts w:ascii="Times New Roman" w:hAnsi="Times New Roman"/>
                <w:color w:val="auto"/>
                <w:sz w:val="24"/>
              </w:rPr>
              <w:t>доктор  экономических наук,</w:t>
            </w:r>
          </w:p>
          <w:p w:rsidR="009C2972" w:rsidRPr="00E41AAB" w:rsidRDefault="009C2972" w:rsidP="009C2972">
            <w:pPr>
              <w:spacing w:before="0" w:after="0"/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E41AAB">
              <w:rPr>
                <w:rFonts w:ascii="Times New Roman" w:hAnsi="Times New Roman"/>
                <w:color w:val="auto"/>
                <w:sz w:val="24"/>
              </w:rPr>
              <w:t>профессор</w:t>
            </w:r>
          </w:p>
          <w:p w:rsidR="009C2972" w:rsidRPr="00E41AAB" w:rsidRDefault="009C2972" w:rsidP="009C2972">
            <w:pPr>
              <w:spacing w:before="0" w:after="0"/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E41AAB">
              <w:rPr>
                <w:rFonts w:ascii="Times New Roman" w:hAnsi="Times New Roman"/>
                <w:color w:val="auto"/>
                <w:sz w:val="24"/>
              </w:rPr>
              <w:t>Золотаренко Сергей Георгиевич</w:t>
            </w:r>
          </w:p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838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E41AAB">
              <w:rPr>
                <w:rFonts w:ascii="Times New Roman" w:hAnsi="Times New Roman"/>
                <w:color w:val="auto"/>
                <w:sz w:val="24"/>
              </w:rPr>
              <w:t>Официальные оппоненты: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</w:tcBorders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  <w:r w:rsidRPr="00E41AAB">
              <w:rPr>
                <w:rFonts w:ascii="Times New Roman" w:hAnsi="Times New Roman"/>
                <w:color w:val="auto"/>
                <w:sz w:val="24"/>
              </w:rPr>
              <w:t>Ведущая организация:</w:t>
            </w:r>
          </w:p>
        </w:tc>
        <w:tc>
          <w:tcPr>
            <w:tcW w:w="2838" w:type="pct"/>
            <w:tcBorders>
              <w:bottom w:val="single" w:sz="4" w:space="0" w:color="auto"/>
            </w:tcBorders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  <w:lang w:val="en-US"/>
              </w:rPr>
            </w:pPr>
          </w:p>
        </w:tc>
      </w:tr>
      <w:tr w:rsidR="009C2972" w:rsidRPr="00E41AAB" w:rsidTr="00DB7545">
        <w:tc>
          <w:tcPr>
            <w:tcW w:w="2162" w:type="pct"/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  <w:tc>
          <w:tcPr>
            <w:tcW w:w="2838" w:type="pct"/>
            <w:tcBorders>
              <w:top w:val="single" w:sz="4" w:space="0" w:color="auto"/>
            </w:tcBorders>
            <w:shd w:val="clear" w:color="auto" w:fill="auto"/>
          </w:tcPr>
          <w:p w:rsidR="009C2972" w:rsidRPr="00E41AAB" w:rsidRDefault="009C2972" w:rsidP="009C2972">
            <w:pPr>
              <w:spacing w:before="0" w:after="0"/>
              <w:jc w:val="left"/>
              <w:rPr>
                <w:rFonts w:ascii="Times New Roman" w:hAnsi="Times New Roman"/>
                <w:color w:val="auto"/>
                <w:sz w:val="24"/>
              </w:rPr>
            </w:pPr>
          </w:p>
        </w:tc>
      </w:tr>
    </w:tbl>
    <w:p w:rsidR="009C2972" w:rsidRPr="00E41AAB" w:rsidRDefault="009C2972" w:rsidP="009C2972">
      <w:pPr>
        <w:spacing w:before="0" w:after="0"/>
        <w:ind w:firstLine="567"/>
        <w:rPr>
          <w:rFonts w:ascii="Times New Roman" w:hAnsi="Times New Roman"/>
          <w:color w:val="auto"/>
          <w:sz w:val="24"/>
        </w:rPr>
      </w:pPr>
    </w:p>
    <w:p w:rsidR="009C2972" w:rsidRPr="00E41AAB" w:rsidRDefault="009C2972" w:rsidP="009C2972">
      <w:pPr>
        <w:spacing w:before="0" w:after="0"/>
        <w:ind w:firstLine="567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Защита состоится  _______ 201</w:t>
      </w:r>
      <w:r w:rsidR="00687B05" w:rsidRPr="00E41AAB">
        <w:rPr>
          <w:rFonts w:ascii="Times New Roman" w:hAnsi="Times New Roman"/>
          <w:color w:val="auto"/>
          <w:sz w:val="24"/>
        </w:rPr>
        <w:t>3</w:t>
      </w:r>
      <w:r w:rsidRPr="00E41AAB">
        <w:rPr>
          <w:rFonts w:ascii="Times New Roman" w:hAnsi="Times New Roman"/>
          <w:color w:val="auto"/>
          <w:sz w:val="24"/>
        </w:rPr>
        <w:t xml:space="preserve"> года   на заседании диссертационного совета</w:t>
      </w:r>
      <w:proofErr w:type="gramStart"/>
      <w:r w:rsidRPr="00E41AAB">
        <w:rPr>
          <w:rFonts w:ascii="Times New Roman" w:hAnsi="Times New Roman"/>
          <w:color w:val="auto"/>
          <w:sz w:val="24"/>
        </w:rPr>
        <w:t xml:space="preserve"> Д</w:t>
      </w:r>
      <w:proofErr w:type="gramEnd"/>
      <w:r w:rsidRPr="00E41AAB">
        <w:rPr>
          <w:rFonts w:ascii="Times New Roman" w:hAnsi="Times New Roman"/>
          <w:color w:val="auto"/>
          <w:sz w:val="24"/>
        </w:rPr>
        <w:t xml:space="preserve"> 212.169.01 при ГОУ ВПО «Новосибирский государственный университет экономики и управления»  - «НИНХ» по адресу: </w:t>
      </w:r>
      <w:smartTag w:uri="urn:schemas-microsoft-com:office:smarttags" w:element="metricconverter">
        <w:smartTagPr>
          <w:attr w:name="ProductID" w:val="630099, г"/>
        </w:smartTagPr>
        <w:r w:rsidRPr="00E41AAB">
          <w:rPr>
            <w:rFonts w:ascii="Times New Roman" w:hAnsi="Times New Roman"/>
            <w:color w:val="auto"/>
            <w:sz w:val="24"/>
          </w:rPr>
          <w:t>630099, г</w:t>
        </w:r>
      </w:smartTag>
      <w:r w:rsidRPr="00E41AAB">
        <w:rPr>
          <w:rFonts w:ascii="Times New Roman" w:hAnsi="Times New Roman"/>
          <w:color w:val="auto"/>
          <w:sz w:val="24"/>
        </w:rPr>
        <w:t>. Новосибирск, ул. Каменская, 56, ауд. 29.</w:t>
      </w:r>
    </w:p>
    <w:p w:rsidR="009C2972" w:rsidRPr="00E41AAB" w:rsidRDefault="009C2972" w:rsidP="009C2972">
      <w:pPr>
        <w:spacing w:before="0" w:after="0"/>
        <w:ind w:firstLine="567"/>
        <w:rPr>
          <w:rFonts w:ascii="Times New Roman" w:hAnsi="Times New Roman"/>
          <w:color w:val="auto"/>
          <w:sz w:val="24"/>
        </w:rPr>
      </w:pPr>
    </w:p>
    <w:p w:rsidR="009C2972" w:rsidRPr="00E41AAB" w:rsidRDefault="009C2972" w:rsidP="009C2972">
      <w:pPr>
        <w:spacing w:before="0" w:after="0"/>
        <w:ind w:firstLine="567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С диссертацией можно ознакомиться в библиотеке Государственного образовательного учреждения высшего профессионального образования «Новосибирский государственный ун</w:t>
      </w:r>
      <w:r w:rsidRPr="00E41AAB">
        <w:rPr>
          <w:rFonts w:ascii="Times New Roman" w:hAnsi="Times New Roman"/>
          <w:color w:val="auto"/>
          <w:sz w:val="24"/>
        </w:rPr>
        <w:t>и</w:t>
      </w:r>
      <w:r w:rsidRPr="00E41AAB">
        <w:rPr>
          <w:rFonts w:ascii="Times New Roman" w:hAnsi="Times New Roman"/>
          <w:color w:val="auto"/>
          <w:sz w:val="24"/>
        </w:rPr>
        <w:t>верситет экономики и управления».</w:t>
      </w:r>
    </w:p>
    <w:p w:rsidR="009C2972" w:rsidRPr="00E41AAB" w:rsidRDefault="009C2972" w:rsidP="009C2972">
      <w:pPr>
        <w:spacing w:before="0" w:after="0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ab/>
      </w:r>
    </w:p>
    <w:p w:rsidR="009C2972" w:rsidRPr="00E41AAB" w:rsidRDefault="009C2972" w:rsidP="009C2972">
      <w:pPr>
        <w:spacing w:before="0" w:after="0"/>
        <w:ind w:firstLine="567"/>
        <w:jc w:val="left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Автореферат разослан  __.__.201</w:t>
      </w:r>
      <w:r w:rsidR="00687B05" w:rsidRPr="00E41AAB">
        <w:rPr>
          <w:rFonts w:ascii="Times New Roman" w:hAnsi="Times New Roman"/>
          <w:color w:val="auto"/>
          <w:sz w:val="24"/>
        </w:rPr>
        <w:t>3</w:t>
      </w:r>
      <w:r w:rsidRPr="00E41AAB">
        <w:rPr>
          <w:rFonts w:ascii="Times New Roman" w:hAnsi="Times New Roman"/>
          <w:color w:val="auto"/>
          <w:sz w:val="24"/>
        </w:rPr>
        <w:t xml:space="preserve"> г.</w:t>
      </w: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24"/>
        </w:rPr>
      </w:pP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 xml:space="preserve">Ученый секретарь </w:t>
      </w:r>
    </w:p>
    <w:p w:rsidR="009C2972" w:rsidRPr="00E41AAB" w:rsidRDefault="009C2972" w:rsidP="009C2972">
      <w:pPr>
        <w:spacing w:before="0" w:after="0" w:line="312" w:lineRule="auto"/>
        <w:jc w:val="left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 xml:space="preserve">диссертационного совета                                            </w:t>
      </w:r>
      <w:proofErr w:type="spellStart"/>
      <w:r w:rsidRPr="00E41AAB">
        <w:rPr>
          <w:rFonts w:ascii="Times New Roman" w:hAnsi="Times New Roman"/>
          <w:color w:val="auto"/>
          <w:sz w:val="24"/>
        </w:rPr>
        <w:t>В.В.Остапова</w:t>
      </w:r>
      <w:proofErr w:type="spellEnd"/>
    </w:p>
    <w:p w:rsidR="009C2972" w:rsidRPr="00E41AAB" w:rsidRDefault="009C2972">
      <w:pPr>
        <w:spacing w:before="0" w:after="0"/>
        <w:ind w:firstLine="855"/>
        <w:jc w:val="left"/>
        <w:rPr>
          <w:rFonts w:ascii="Times New Roman" w:hAnsi="Times New Roman"/>
          <w:b/>
          <w:sz w:val="28"/>
        </w:rPr>
      </w:pPr>
      <w:r w:rsidRPr="00E41AAB">
        <w:rPr>
          <w:rFonts w:ascii="Times New Roman" w:hAnsi="Times New Roman"/>
          <w:b/>
          <w:sz w:val="28"/>
        </w:rPr>
        <w:br w:type="page"/>
      </w:r>
    </w:p>
    <w:p w:rsidR="00E25A9E" w:rsidRPr="00E41AAB" w:rsidRDefault="00ED47C9" w:rsidP="009C2972">
      <w:pPr>
        <w:spacing w:before="0" w:after="150"/>
        <w:jc w:val="center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8"/>
        </w:rPr>
        <w:lastRenderedPageBreak/>
        <w:t>ОБЩАЯ ХАРАКТЕРИСТИКА РАБОТЫ</w:t>
      </w:r>
    </w:p>
    <w:p w:rsidR="00772683" w:rsidRPr="00E41AAB" w:rsidRDefault="00E25A9E" w:rsidP="00772683">
      <w:pPr>
        <w:spacing w:before="60" w:after="60"/>
        <w:ind w:firstLine="720"/>
        <w:rPr>
          <w:rFonts w:ascii="Times New Roman" w:hAnsi="Times New Roman"/>
          <w:bCs/>
          <w:iCs/>
          <w:strike/>
          <w:kern w:val="24"/>
          <w:sz w:val="24"/>
        </w:rPr>
      </w:pPr>
      <w:bookmarkStart w:id="0" w:name="_Toc231883759"/>
      <w:bookmarkStart w:id="1" w:name="_Toc231884017"/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Актуальность</w:t>
      </w:r>
      <w:bookmarkEnd w:id="0"/>
      <w:bookmarkEnd w:id="1"/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.</w:t>
      </w:r>
      <w:r w:rsidR="00EE2371"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 </w:t>
      </w:r>
      <w:r w:rsidR="00772683" w:rsidRPr="00E41AAB">
        <w:rPr>
          <w:rFonts w:ascii="Times New Roman" w:hAnsi="Times New Roman"/>
          <w:bCs/>
          <w:iCs/>
          <w:kern w:val="24"/>
          <w:sz w:val="24"/>
        </w:rPr>
        <w:t>Процесс развития общества сопровождается изменениями социально-экономических потребностей, что влечет не только изменение самого общества, но его экон</w:t>
      </w:r>
      <w:r w:rsidR="00772683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772683" w:rsidRPr="00E41AAB">
        <w:rPr>
          <w:rFonts w:ascii="Times New Roman" w:hAnsi="Times New Roman"/>
          <w:bCs/>
          <w:iCs/>
          <w:kern w:val="24"/>
          <w:sz w:val="24"/>
        </w:rPr>
        <w:t xml:space="preserve">мических парадигм, в том числе теории о налогах и их администрировании. </w:t>
      </w:r>
    </w:p>
    <w:p w:rsidR="00772683" w:rsidRPr="00E41AAB" w:rsidRDefault="00772683" w:rsidP="00772683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Эти изменения должны улучшать жизнь общества, сохраняя все лучшее и модифицируя неактуальное в налогообложении или вообще вводя новое, которое увеличивая налоговые п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ступления государства для расширения его социальных функций, одновременно не ущемля</w:t>
      </w:r>
      <w:r w:rsidR="0019293A" w:rsidRPr="00E41AAB">
        <w:rPr>
          <w:rFonts w:ascii="Times New Roman" w:hAnsi="Times New Roman"/>
          <w:bCs/>
          <w:iCs/>
          <w:kern w:val="24"/>
          <w:sz w:val="24"/>
        </w:rPr>
        <w:t>я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и</w:t>
      </w:r>
      <w:r w:rsidRPr="00E41AAB">
        <w:rPr>
          <w:rFonts w:ascii="Times New Roman" w:hAnsi="Times New Roman"/>
          <w:bCs/>
          <w:iCs/>
          <w:kern w:val="24"/>
          <w:sz w:val="24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</w:rPr>
        <w:t>тересы предпринимательства.</w:t>
      </w:r>
    </w:p>
    <w:p w:rsidR="00772683" w:rsidRPr="00E41AAB" w:rsidRDefault="00772683" w:rsidP="00772683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Налоговые системы каждой страны могут оцениваться по-разному различными полит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ками, учеными и </w:t>
      </w:r>
      <w:r w:rsidR="00A757E2" w:rsidRPr="00E41AAB">
        <w:rPr>
          <w:rFonts w:ascii="Times New Roman" w:hAnsi="Times New Roman"/>
          <w:bCs/>
          <w:iCs/>
          <w:kern w:val="24"/>
          <w:sz w:val="24"/>
        </w:rPr>
        <w:t>учитывая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все разнообразие этих мнений</w:t>
      </w:r>
      <w:r w:rsidR="00A757E2" w:rsidRPr="00E41AAB">
        <w:rPr>
          <w:rFonts w:ascii="Times New Roman" w:hAnsi="Times New Roman"/>
          <w:bCs/>
          <w:iCs/>
          <w:kern w:val="24"/>
          <w:sz w:val="24"/>
        </w:rPr>
        <w:t xml:space="preserve"> мы, д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ля </w:t>
      </w:r>
      <w:r w:rsidR="00A757E2" w:rsidRPr="00E41AAB">
        <w:rPr>
          <w:rFonts w:ascii="Times New Roman" w:hAnsi="Times New Roman"/>
          <w:bCs/>
          <w:iCs/>
          <w:kern w:val="24"/>
          <w:sz w:val="24"/>
        </w:rPr>
        <w:t xml:space="preserve">объективной </w:t>
      </w:r>
      <w:r w:rsidRPr="00E41AAB">
        <w:rPr>
          <w:rFonts w:ascii="Times New Roman" w:hAnsi="Times New Roman"/>
          <w:bCs/>
          <w:iCs/>
          <w:kern w:val="24"/>
          <w:sz w:val="24"/>
        </w:rPr>
        <w:t>оценки налог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вой системы, </w:t>
      </w:r>
      <w:r w:rsidR="00A757E2" w:rsidRPr="00E41AAB">
        <w:rPr>
          <w:rFonts w:ascii="Times New Roman" w:hAnsi="Times New Roman"/>
          <w:bCs/>
          <w:iCs/>
          <w:kern w:val="24"/>
          <w:sz w:val="24"/>
        </w:rPr>
        <w:t>можем использовать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независимые </w:t>
      </w:r>
      <w:r w:rsidR="00BB544E">
        <w:rPr>
          <w:rFonts w:ascii="Times New Roman" w:hAnsi="Times New Roman"/>
          <w:bCs/>
          <w:iCs/>
          <w:kern w:val="24"/>
          <w:sz w:val="24"/>
        </w:rPr>
        <w:t xml:space="preserve">оценки или </w:t>
      </w:r>
      <w:bookmarkStart w:id="2" w:name="_GoBack"/>
      <w:bookmarkEnd w:id="2"/>
      <w:r w:rsidRPr="00E41AAB">
        <w:rPr>
          <w:rFonts w:ascii="Times New Roman" w:hAnsi="Times New Roman"/>
          <w:bCs/>
          <w:iCs/>
          <w:kern w:val="24"/>
          <w:sz w:val="24"/>
        </w:rPr>
        <w:t>исследования, о</w:t>
      </w:r>
      <w:r w:rsidRPr="00E41AAB">
        <w:rPr>
          <w:rFonts w:ascii="Times New Roman" w:hAnsi="Times New Roman"/>
          <w:bCs/>
          <w:iCs/>
          <w:kern w:val="24"/>
          <w:sz w:val="24"/>
        </w:rPr>
        <w:t>т</w:t>
      </w:r>
      <w:r w:rsidRPr="00E41AAB">
        <w:rPr>
          <w:rFonts w:ascii="Times New Roman" w:hAnsi="Times New Roman"/>
          <w:bCs/>
          <w:iCs/>
          <w:kern w:val="24"/>
          <w:sz w:val="24"/>
        </w:rPr>
        <w:t>ражающие мнение большинства налогоплательщиков относительно простоты, быстроты уплаты налогов, их кол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чества, методики исчисления</w:t>
      </w:r>
      <w:r w:rsidR="00A757E2"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E25A9E" w:rsidRPr="00E41AAB" w:rsidRDefault="002463D9" w:rsidP="00772683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По мнению независимых исследований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в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Российской Федерации действует большое к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личество налогов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усложнена система их начисления и уплаты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  <w:vertAlign w:val="superscript"/>
        </w:rPr>
        <w:footnoteReference w:id="1"/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. Законодательство по налогам запутано, у налогов существует большое количество льгот, различных ставок, методов расчета налоговой базы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  <w:vertAlign w:val="superscript"/>
        </w:rPr>
        <w:footnoteReference w:id="2"/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Сложный налоговый учет, который вынуждены вести хозяйствующие субъе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ты приводит к завышенным расходам государственного бюджета на содержание налоговых (контролирующих) органов, которые проверяют верность и своевременность начисления, упл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ты налогов. А противоречивость и сложность налогового законодательства вызывает разночт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ние в трактовке налоговых норм, 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вызывая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споры между налогоплательщиками и контролиру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ю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щими органами, которые вынуждены разрешать арбитражные суды, что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опять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же,  отвлекает ресурсы государства и налогоплательщиков на налоговые процессы.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Наличие «законных лаз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ек», вызванных 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не оптимальностью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налогового законодательства и самостоятельного примен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ния налоговых льгот, позволяет «оптимизировать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»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налоговые отчисления, 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приводя к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необосн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ванной налоговой выгоде налогоплательщика и ущербу для государственного бюджета.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При этом, текущая налоговая система позволяет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ведени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учета в «теневой экономике»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,</w:t>
      </w:r>
      <w:r w:rsidR="00714E46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искусственно, через «серые и черные» компании,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завыш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ать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себестоимост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ь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российской продукции и, как сле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ствие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, создает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ее неконкурентоспособность на мировом рынке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, а это опять негативно отражае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т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ся на бюджетных доходах РФ.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Все это приводит, по нашему мнению, 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к сложности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точного пр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гнозирования налоговых поступлений в бюджеты различных уровней,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к непрозрачности и зап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у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танности российского экономического законодательства</w:t>
      </w:r>
      <w:r w:rsidR="005353B6" w:rsidRPr="00E41AAB">
        <w:rPr>
          <w:rFonts w:ascii="Times New Roman" w:hAnsi="Times New Roman"/>
          <w:bCs/>
          <w:iCs/>
          <w:kern w:val="24"/>
          <w:sz w:val="24"/>
          <w:szCs w:val="32"/>
        </w:rPr>
        <w:t>, подтвержденной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статистикой налог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вых</w:t>
      </w:r>
      <w:r w:rsidR="00E25A9E" w:rsidRPr="00E41AAB">
        <w:rPr>
          <w:rFonts w:ascii="Times New Roman" w:hAnsi="Times New Roman"/>
          <w:sz w:val="24"/>
        </w:rPr>
        <w:t xml:space="preserve"> споров в арбитражных судах РФ</w:t>
      </w:r>
      <w:r w:rsidR="00E25A9E" w:rsidRPr="00E41AAB">
        <w:rPr>
          <w:rFonts w:ascii="Times New Roman" w:hAnsi="Times New Roman"/>
          <w:color w:val="auto"/>
          <w:sz w:val="22"/>
          <w:vertAlign w:val="superscript"/>
        </w:rPr>
        <w:footnoteReference w:id="3"/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.</w:t>
      </w:r>
    </w:p>
    <w:p w:rsidR="00BB2CF1" w:rsidRPr="00E41AAB" w:rsidRDefault="00BB2CF1" w:rsidP="0034316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bookmarkStart w:id="3" w:name="_Toc231883761"/>
      <w:bookmarkStart w:id="4" w:name="_Toc231884019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В исследованной автором литературе 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существует множество мнений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о том, как должно происходить совершенствование налоговой системы. При этом необходимо отметить налоговые реформы, предлагаемые такими авторами как: Романовский М.В., Врублевская О.В., Черник  Д.Г., Шаталов С.Д., Сорокин А.В. и др. содержали конкретные мероприятия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налогового сове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р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шенствования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но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не описывали в целом векторы возможного реформирования налоговой 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стемы страны. 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Поэтому одной из предпосылок данной работы являлось не только исследовать предлагаемые различными учеными методы налогового совершенствования, но </w:t>
      </w:r>
      <w:proofErr w:type="gramStart"/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proofErr w:type="gramEnd"/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консолидир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вав их, предложить единые векторы такого совершенствования.</w:t>
      </w:r>
    </w:p>
    <w:p w:rsidR="00E25A9E" w:rsidRPr="00E41AAB" w:rsidRDefault="005D15C4" w:rsidP="0034316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Накопленный опыт рыночных преобразований в России обуславливает необходимость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обобщить различное видение научного сообщества по вопросу совершенствования налоговой систем, выявить имеющиеся противоречия, рассмотреть возможные направления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Определить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lastRenderedPageBreak/>
        <w:t>методы, которыми может проводиться такое совершенствование, предложить конкретный мех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низм совершенствования налоговой системы РФ, позволяющий: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облегчить и упростить ведение налогового учета (начисление и уплату);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сократить время составления и сдачи налоговой отче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т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ности;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глад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ить противоречия и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устранить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неясности в налоговом регулировании;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сократить к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личество налоговых споров.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 этой связи, актуальность данного исследования очевидна.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Объект </w:t>
      </w:r>
      <w:bookmarkEnd w:id="3"/>
      <w:bookmarkEnd w:id="4"/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исследования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- действующая налоговая система РФ, регулируемая законод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тельством о налогах и сборах.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bookmarkStart w:id="5" w:name="_Toc231883762"/>
      <w:bookmarkStart w:id="6" w:name="_Toc231884020"/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Предметом диссертационного </w:t>
      </w:r>
      <w:bookmarkEnd w:id="5"/>
      <w:bookmarkEnd w:id="6"/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исследования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является совокупность теоретических и практических проблем, обуславливающих неэффективность действующей налоговой системы РФ.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Гипотеза научного исследования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- действующая налоговая система РФ не позволяет с достаточной степенью прогнозировать возможные налоговые поступления в бюджет и имеет достаточно много механизмов, позволяющих налогоплательщикам избежать обязанности нести налоговые расходы.</w:t>
      </w:r>
    </w:p>
    <w:p w:rsidR="00E25A9E" w:rsidRPr="00E41AAB" w:rsidRDefault="00E25A9E" w:rsidP="00E25A9E">
      <w:pPr>
        <w:widowControl w:val="0"/>
        <w:autoSpaceDE w:val="0"/>
        <w:autoSpaceDN w:val="0"/>
        <w:adjustRightInd w:val="0"/>
        <w:spacing w:before="0" w:after="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bookmarkStart w:id="7" w:name="_Toc231883764"/>
      <w:bookmarkStart w:id="8" w:name="_Toc231884022"/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Цель диссертационного исследования –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разработать и обосновать направления сове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шенствования налоговой системы РФ, позволяющие сократить количество налогов, обеспечив прогнозируемость </w:t>
      </w:r>
      <w:r w:rsidR="009C2972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их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поступлений и исключить возможность уклонения хозяйствующих суб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ъ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ектов от их уплаты.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bookmarkStart w:id="9" w:name="_Toc231883765"/>
      <w:bookmarkStart w:id="10" w:name="_Toc231884023"/>
      <w:bookmarkEnd w:id="7"/>
      <w:bookmarkEnd w:id="8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Для достижения цели в диссертационном исследовании поставлены и решены следу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ю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щие </w:t>
      </w: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задачи:</w:t>
      </w:r>
    </w:p>
    <w:p w:rsidR="00BB2CF1" w:rsidRPr="00E41AAB" w:rsidRDefault="00BB2CF1" w:rsidP="00BB2CF1">
      <w:pPr>
        <w:widowControl w:val="0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60" w:after="60"/>
        <w:ind w:left="709" w:hanging="709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Изучены сущность и содержание понятий «налоговая система» и «система налогов»</w:t>
      </w:r>
      <w:r w:rsidR="00A757E2" w:rsidRPr="00E41AAB">
        <w:rPr>
          <w:rFonts w:ascii="Times New Roman" w:hAnsi="Times New Roman"/>
          <w:bCs/>
          <w:iCs/>
          <w:kern w:val="24"/>
          <w:sz w:val="24"/>
          <w:szCs w:val="32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и существующие  подходы, направленные на совершенствование налоговой системы стр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ны.</w:t>
      </w:r>
    </w:p>
    <w:p w:rsidR="00BB2CF1" w:rsidRPr="00E41AAB" w:rsidRDefault="00BB2CF1" w:rsidP="00BB2C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709" w:hanging="709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Исследованы принципы налогообложения, как основы построения любой налоговой 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стемы.</w:t>
      </w:r>
    </w:p>
    <w:p w:rsidR="00BB2CF1" w:rsidRPr="00E41AAB" w:rsidRDefault="00BB2CF1" w:rsidP="00BB2C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709" w:hanging="709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Классифицированы действующие в РФ налоги и  изучен</w:t>
      </w:r>
      <w:r w:rsidR="009C03AA" w:rsidRPr="009C03AA">
        <w:rPr>
          <w:rFonts w:ascii="Times New Roman" w:hAnsi="Times New Roman"/>
          <w:bCs/>
          <w:iCs/>
          <w:kern w:val="24"/>
          <w:sz w:val="24"/>
          <w:szCs w:val="32"/>
        </w:rPr>
        <w:t xml:space="preserve">а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их взаимосвязь и взаимозав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симость.</w:t>
      </w:r>
    </w:p>
    <w:p w:rsidR="00BB2CF1" w:rsidRPr="00E41AAB" w:rsidRDefault="00BB2CF1" w:rsidP="00BB2C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709" w:hanging="709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Определены критерии оптимальности налоговой нагрузки и совершенствования налог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вых систем.</w:t>
      </w:r>
    </w:p>
    <w:p w:rsidR="00BB2CF1" w:rsidRPr="00E41AAB" w:rsidRDefault="00BB2CF1" w:rsidP="00BB2C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709" w:hanging="709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Предложены показатели, позволяющие оценить эффективность налогового соверше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ствования.</w:t>
      </w:r>
    </w:p>
    <w:p w:rsidR="00BB2CF1" w:rsidRPr="00E41AAB" w:rsidRDefault="00BB2CF1" w:rsidP="00BB2C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60" w:after="60"/>
        <w:ind w:left="709" w:hanging="709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Обоснованы экономически целесообразные направления совершенствования налоговой системы РФ.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Степень разработанности проблемы.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На текущий момент многие аспекты соверше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ствования налоговой системы исследованы достаточно подробно. </w:t>
      </w:r>
      <w:r w:rsidR="009416FA" w:rsidRPr="00E41AAB">
        <w:rPr>
          <w:rFonts w:ascii="Times New Roman" w:hAnsi="Times New Roman"/>
          <w:bCs/>
          <w:iCs/>
          <w:kern w:val="24"/>
          <w:sz w:val="24"/>
          <w:szCs w:val="32"/>
        </w:rPr>
        <w:t>Но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автором не выявлено 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следований, которые бы рассматривали совершенствование налоговой системы целостно, опр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деляя векторы возможного совершенствования налоговых систем.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Теоретико-методологическую основу исследования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составили фундаментальные ра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з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работки в области теории и практики финансовой, бюджетной, налоговой систем, федеральной и региональной политики, представленные в трудах отечественных и зарубежных авторов.</w:t>
      </w:r>
    </w:p>
    <w:bookmarkEnd w:id="9"/>
    <w:bookmarkEnd w:id="10"/>
    <w:p w:rsidR="0034316F" w:rsidRPr="00E41AAB" w:rsidRDefault="0034316F" w:rsidP="0034316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В работах отечественных ученых-экономистов, посвященных проблемам, затрагиваемым в данном диссертационном исследовании, можно выделить труды А.В.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Брызгалина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 Галк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на,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С.В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Глазьева,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В.И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Гусева,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Н.Н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Демчука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В.С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Дьяченко,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В.К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Исправникова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Л.П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Куракова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Львова, Ю.И.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Любимцева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А.Я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Поленова,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В.Н.Фроловой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Д.Г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Черника,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С.Д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Шаталова,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Н.Б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Грибковой,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Н.Н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Селезнёва</w:t>
      </w:r>
      <w:proofErr w:type="spellEnd"/>
      <w:proofErr w:type="gram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="009416FA" w:rsidRPr="00E41AAB">
        <w:rPr>
          <w:rFonts w:ascii="Times New Roman" w:hAnsi="Times New Roman"/>
          <w:bCs/>
          <w:iCs/>
          <w:kern w:val="24"/>
          <w:sz w:val="24"/>
          <w:szCs w:val="32"/>
        </w:rPr>
        <w:t>А.А</w:t>
      </w:r>
      <w:proofErr w:type="spellEnd"/>
      <w:r w:rsidR="009416FA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Соколова, </w:t>
      </w:r>
      <w:proofErr w:type="spellStart"/>
      <w:r w:rsidR="009416FA" w:rsidRPr="00E41AAB">
        <w:rPr>
          <w:rFonts w:ascii="Times New Roman" w:hAnsi="Times New Roman"/>
          <w:bCs/>
          <w:iCs/>
          <w:kern w:val="24"/>
          <w:sz w:val="24"/>
          <w:szCs w:val="32"/>
        </w:rPr>
        <w:t>В.В</w:t>
      </w:r>
      <w:proofErr w:type="spellEnd"/>
      <w:r w:rsidR="009416FA" w:rsidRPr="00E41AAB">
        <w:rPr>
          <w:rFonts w:ascii="Times New Roman" w:hAnsi="Times New Roman"/>
          <w:bCs/>
          <w:iCs/>
          <w:kern w:val="24"/>
          <w:sz w:val="24"/>
          <w:szCs w:val="32"/>
        </w:rPr>
        <w:t>. Титова и других.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Анализ этих работ был положен автором в основу сравнения понятий «налоговая система» и «система налогов».</w:t>
      </w:r>
    </w:p>
    <w:p w:rsidR="0034316F" w:rsidRPr="00E41AAB" w:rsidRDefault="0034316F" w:rsidP="0034316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Рассмотрение вопросов методологического и теоретического характера содержится в 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ботах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А.Смита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У. Пети, Д.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Рикардо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Дж. Миля,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К.Маркса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Дж.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Кейнса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Дж.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Гэлбрейта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Л.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Эрхарда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Г.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Стайна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А.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Леффера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Г. Джорджа, Э.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Селигмена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и многих других экономистов ра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з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личных исторических периодов.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Эти работы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был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положен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ы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автором 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>в основу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анализа принц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пов налогообложения.</w:t>
      </w:r>
    </w:p>
    <w:p w:rsidR="0034316F" w:rsidRPr="00E41AAB" w:rsidRDefault="0034316F" w:rsidP="0034316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lastRenderedPageBreak/>
        <w:t xml:space="preserve">Значительный вклад в развитие теории налоговой системы внесли российские ученые Л. Абалкин, К. Астапов,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A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Александров, С.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Афонцев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С.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Баткибеков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А.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Батяева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М.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Бобоев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А. Боброва, В.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Брызгалина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Е. Витте, А.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Виссарионов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В. Вишневский, И. Горский, С. Глазьев, И. Гусева, В. Елагин, П. Кадочников, В. Кашин, В. Кулеш, Р.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Капелюшников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Липницкий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В. 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гинов, А. Логвина, Н. Новицкий, Б. Пеньков, В. Пушкарева, А. Семенов, Н. Сидорова, А. 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лин, В.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Сенчагов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С. Синильников-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Мурылев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О. Тимофеева, В. Твердохлебов, Н. Тургенев, А.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Травиус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И. Федорова, Д. Черник, Т.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Юткина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И. Янжул, А. Яковлев, Г. Яковлев и другие.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Эти работы были исследованы автором на предмет выделения методов или векторов налогового с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>вершенствования.</w:t>
      </w:r>
    </w:p>
    <w:p w:rsidR="0034316F" w:rsidRPr="00E41AAB" w:rsidRDefault="0034316F" w:rsidP="0034316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Современные зарубежные экономисты Т.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Армор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Дж. Бьюкенен, Р.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Боадуэй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М. Девере, М.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Кин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Дж.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Тобин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Д.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Уайлдасин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К.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Хейди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К.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Эрроу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и другие исследовали вопросы соверше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ствования налоговой системы.</w:t>
      </w:r>
    </w:p>
    <w:p w:rsidR="0052077E" w:rsidRPr="00E41AAB" w:rsidRDefault="00E25A9E" w:rsidP="00E25A9E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Методы исследования. </w:t>
      </w:r>
      <w:r w:rsidR="0052077E"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При разработке конкретных вопросов налогового соверше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ствования применялись различные 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эмпирические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методы: 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>сравнение, измерение, моделиров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>ние, а также методы теоритического исследования: аксиоматический, анализ и синтез, идеал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>зация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и другие.</w:t>
      </w:r>
      <w:r w:rsidR="0052077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Особо следует отметить анализ доходной части консолидированного бюджета России, сформированной за счет налоговых поступлений, за период с 2004 по 2011 годы.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Достоверность результатов диссертационного исследования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достигнута корректным использованием достоверной исходной информации, применением теории налогообложения, практического управленческого опыта, а также в достаточной степени согласуется с результат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ми исследований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Н.Н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Лычкиной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О.В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Мещеряковой,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Н.Н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Снеткова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А.В.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Шишко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,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И.В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.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Яцкива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Научная новизна исследования</w:t>
      </w:r>
      <w:r w:rsidR="00B1215F"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 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состоит в обосновании направлений совершенствов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ния российской налоговой системы, обеспечивающих снижение налогового бремени действу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ю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щих хозяйственных субъектов и разработке механизма налогообложения,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позволяющего пов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ы</w:t>
      </w:r>
      <w:r w:rsidR="0034316F" w:rsidRPr="00E41AAB">
        <w:rPr>
          <w:rFonts w:ascii="Times New Roman" w:hAnsi="Times New Roman"/>
          <w:bCs/>
          <w:iCs/>
          <w:kern w:val="24"/>
          <w:sz w:val="24"/>
          <w:szCs w:val="32"/>
        </w:rPr>
        <w:t>сить собираемость налогов во все уровни бюджета РФ.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В частности: </w:t>
      </w:r>
    </w:p>
    <w:p w:rsidR="00EE2371" w:rsidRPr="00E41AAB" w:rsidRDefault="00EE2371" w:rsidP="00EE2371">
      <w:pPr>
        <w:numPr>
          <w:ilvl w:val="1"/>
          <w:numId w:val="12"/>
        </w:numPr>
        <w:spacing w:before="60" w:after="60"/>
        <w:outlineLvl w:val="2"/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уточнено понятие «налоговая система», с ним соподчиненно понятие «система налогов», что позволило определить возможные направления совершенствования налоговой сист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мы и системы налогов;</w:t>
      </w:r>
    </w:p>
    <w:p w:rsidR="00EE2371" w:rsidRPr="00E41AAB" w:rsidRDefault="00B1215F" w:rsidP="00EE2371">
      <w:pPr>
        <w:numPr>
          <w:ilvl w:val="1"/>
          <w:numId w:val="12"/>
        </w:numPr>
        <w:spacing w:before="60" w:after="60"/>
        <w:outlineLvl w:val="2"/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предложено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два новых принципа налогообложения, соблюдение которых облегчит пр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о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гнозирование налоговых поступлений и 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снизит возможность  налогоплательщиков изб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жать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обязанности платить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, законно установленные,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налоги;</w:t>
      </w:r>
    </w:p>
    <w:p w:rsidR="00EE2371" w:rsidRPr="00E41AAB" w:rsidRDefault="00EE2371" w:rsidP="00EE2371">
      <w:pPr>
        <w:numPr>
          <w:ilvl w:val="1"/>
          <w:numId w:val="12"/>
        </w:numPr>
        <w:spacing w:before="60" w:after="60"/>
        <w:outlineLvl w:val="2"/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выполнена классификация существующих налогов, каждая классификационная группа описана экономико-математической моделью и доказано: 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рассматриваемые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группы нал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гов могут быть выражены через единый налог с оборота и потребления, что позволяет сократить количество применяемых налогов;</w:t>
      </w:r>
    </w:p>
    <w:p w:rsidR="00EE2371" w:rsidRPr="00E41AAB" w:rsidRDefault="00EE2371" w:rsidP="00EE2371">
      <w:pPr>
        <w:numPr>
          <w:ilvl w:val="1"/>
          <w:numId w:val="12"/>
        </w:numPr>
        <w:spacing w:before="60" w:after="60"/>
        <w:outlineLvl w:val="2"/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сформулирована гипотеза оптимальной налоговой нагрузки и теорема сбалансированн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сти налогового совершенствования, доказательства которых позволит </w:t>
      </w:r>
      <w:r w:rsidR="001E411A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достичь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равнове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ного состояния налоговой системы при ее совершенствовании, как с точки зрения гос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дарства, так и налогоплательщиков;</w:t>
      </w:r>
    </w:p>
    <w:p w:rsidR="00EE2371" w:rsidRPr="00E41AAB" w:rsidRDefault="00EE2371" w:rsidP="00EE2371">
      <w:pPr>
        <w:numPr>
          <w:ilvl w:val="1"/>
          <w:numId w:val="12"/>
        </w:numPr>
        <w:spacing w:before="60" w:after="60"/>
        <w:outlineLvl w:val="2"/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разработан алгоритм расчета налоговой нагрузки, позволяющий единообразно опред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лять налоговую нагрузку для предприятий различных масштабов, систем налогооблож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ния, сфер деятельности и территорий;</w:t>
      </w:r>
    </w:p>
    <w:p w:rsidR="00EE2371" w:rsidRPr="00E41AAB" w:rsidRDefault="00EE2371" w:rsidP="00EE2371">
      <w:pPr>
        <w:numPr>
          <w:ilvl w:val="1"/>
          <w:numId w:val="12"/>
        </w:numPr>
        <w:spacing w:before="60" w:after="60"/>
        <w:outlineLvl w:val="2"/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обосновано введение нового оборотного налога, позволяющего значительно упростить налоговое администрирование, уменьшить налоговое бремя действующих хозяйстве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ных субъектов при одновременном повышении собираемости налогов</w:t>
      </w:r>
      <w:r w:rsidR="001F6290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и</w:t>
      </w:r>
      <w:r w:rsidR="00B1215F"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предложен м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28"/>
          <w:lang w:eastAsia="en-US"/>
        </w:rPr>
        <w:t>ханизм администрирования нового налога с оборота и потребления, в котором в качестве налоговых агентов выступают банки.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Практическая значимость работы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заключается в том, что разработаны конкретные 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комендации по изменению действующей системы налогов, упрощению налогообложения и налогового администрирования.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lastRenderedPageBreak/>
        <w:t>Апробация результатов диссертационного исследования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 Основные положения ди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сертационного исследования обсуждались и были одобрены на круглых столах, форумах НГТПП, НТПП, МАРП в период 2008-2011 годов</w:t>
      </w: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Основные положения диссертации используются автором в преподавательской деятел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ь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ности: с 2009г. по настоящее время – в программах подготовки магистрантов по направлению «Проблемы финансов и финансовых рынков» в Новосибирском </w:t>
      </w:r>
      <w:r w:rsidR="00BB2CF1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университете экономики и управления. 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Публикации.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По теме диссертационного исследования</w:t>
      </w: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опубликовано 13 работ, в том числе 8  в журналах рекомендованных ВАК (общий объем публикаций 9,98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п.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</w:t>
      </w:r>
      <w:proofErr w:type="spellEnd"/>
      <w:proofErr w:type="gram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.).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Объем и структура работы.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Диссертация состоит из введения, трёх глав, заключения, списка использованных источников и десяти приложений, общим объемом 208 страниц.</w:t>
      </w:r>
    </w:p>
    <w:p w:rsidR="00E25A9E" w:rsidRPr="00E41AAB" w:rsidRDefault="00E25A9E" w:rsidP="00E25A9E">
      <w:pPr>
        <w:spacing w:before="0" w:after="0"/>
        <w:jc w:val="center"/>
        <w:rPr>
          <w:rFonts w:ascii="Times New Roman" w:hAnsi="Times New Roman"/>
          <w:b/>
          <w:sz w:val="24"/>
        </w:rPr>
      </w:pPr>
    </w:p>
    <w:p w:rsidR="009B5DA8" w:rsidRPr="00E41AAB" w:rsidRDefault="009B5DA8">
      <w:pPr>
        <w:spacing w:before="0" w:after="0"/>
        <w:ind w:firstLine="855"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br w:type="page"/>
      </w:r>
    </w:p>
    <w:p w:rsidR="00E25A9E" w:rsidRPr="00E41AAB" w:rsidRDefault="00E25A9E" w:rsidP="00E25A9E">
      <w:pPr>
        <w:spacing w:before="0" w:after="0"/>
        <w:jc w:val="center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lastRenderedPageBreak/>
        <w:t xml:space="preserve">ОСНОВНЫЕ  ПОЛОЖЕНИЯ </w:t>
      </w:r>
      <w:r w:rsidR="009416FA" w:rsidRPr="00E41AAB">
        <w:rPr>
          <w:rFonts w:ascii="Times New Roman" w:hAnsi="Times New Roman"/>
          <w:b/>
          <w:sz w:val="24"/>
        </w:rPr>
        <w:t xml:space="preserve">И РЕЗУЛЬТАТЫ </w:t>
      </w:r>
      <w:r w:rsidRPr="00E41AAB">
        <w:rPr>
          <w:rFonts w:ascii="Times New Roman" w:hAnsi="Times New Roman"/>
          <w:b/>
          <w:sz w:val="24"/>
        </w:rPr>
        <w:t xml:space="preserve">ИССЛЕДОВАНИЯ, </w:t>
      </w:r>
      <w:r w:rsidRPr="00E41AAB">
        <w:rPr>
          <w:rFonts w:ascii="Times New Roman" w:hAnsi="Times New Roman"/>
          <w:b/>
          <w:sz w:val="24"/>
        </w:rPr>
        <w:br/>
        <w:t>ВЫНОСИМЫЕ НА ЗАЩИТУ</w:t>
      </w:r>
    </w:p>
    <w:p w:rsidR="00E25A9E" w:rsidRPr="00E41AAB" w:rsidRDefault="00E25A9E" w:rsidP="00E25A9E">
      <w:pPr>
        <w:spacing w:before="0" w:after="0"/>
        <w:ind w:firstLine="709"/>
        <w:rPr>
          <w:rFonts w:ascii="Times New Roman" w:hAnsi="Times New Roman"/>
          <w:sz w:val="24"/>
        </w:rPr>
      </w:pPr>
    </w:p>
    <w:p w:rsidR="00E25A9E" w:rsidRPr="00E41AAB" w:rsidRDefault="00D56E93" w:rsidP="00755D99">
      <w:pPr>
        <w:numPr>
          <w:ilvl w:val="0"/>
          <w:numId w:val="14"/>
        </w:numPr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t>Уточнено понятие «налоговая система», с ним соподчиненно понятие «система налогов», что позволило определить возможные направления совершенствования налоговой системы и системы налогов.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 социально-политических, экономических исследованиях и в правовой сфере термин "налоговая система" часто применяют как понятие, характеризующее налоговый правопорядок в целом. Можно отметить, что большинством ученых признается наличие политической, экон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мической и правовой составляющих в налоговой системе, но никто из авторов не разделяет эл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менты налоговой системы по их принадлежности к соответствующим подсистемам и прямо не выделяют правовую составляющую налоговой системы.</w:t>
      </w:r>
      <w:r w:rsidRPr="00E41AAB">
        <w:rPr>
          <w:rFonts w:ascii="Times New Roman" w:hAnsi="Times New Roman"/>
          <w:bCs/>
          <w:iCs/>
          <w:kern w:val="24"/>
          <w:sz w:val="24"/>
          <w:vertAlign w:val="superscript"/>
          <w:lang w:val="en-US"/>
        </w:rPr>
        <w:footnoteReference w:id="4"/>
      </w:r>
    </w:p>
    <w:p w:rsidR="00EE2371" w:rsidRPr="00E41AAB" w:rsidRDefault="00EE2371" w:rsidP="00EE237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Как научное понятие «налоговая система» представляет собой сложную социальную к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тегорию, объединяющую положения политического, экономического и правового характера, устанавливающее в целях обеспечения реализации налога (или налогового механизма) как сре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ства финансового обеспечения деятельности публично-территориальных образований в совр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менном демократическом правовом (социальном) государстве.</w:t>
      </w:r>
    </w:p>
    <w:p w:rsidR="00EE2371" w:rsidRPr="00E41AAB" w:rsidRDefault="00EE2371" w:rsidP="00EE237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Для целей нашего исследования мы уточнили следующее определение:</w:t>
      </w:r>
    </w:p>
    <w:p w:rsidR="00EE2371" w:rsidRPr="00E41AAB" w:rsidRDefault="00EE2371" w:rsidP="00EE2371">
      <w:pPr>
        <w:spacing w:before="60" w:after="60"/>
        <w:ind w:firstLine="720"/>
        <w:rPr>
          <w:rFonts w:ascii="Times New Roman" w:hAnsi="Times New Roman"/>
          <w:bCs/>
          <w:i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«</w:t>
      </w:r>
      <w:r w:rsidRPr="00E41AAB">
        <w:rPr>
          <w:rFonts w:ascii="Times New Roman" w:hAnsi="Times New Roman"/>
          <w:b/>
          <w:bCs/>
          <w:i/>
          <w:iCs/>
          <w:kern w:val="24"/>
          <w:sz w:val="24"/>
          <w:szCs w:val="32"/>
        </w:rPr>
        <w:t>Налоговая система</w:t>
      </w: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 xml:space="preserve"> – это совокупность общественных отношений по поводу форм</w:t>
      </w: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>рования доходной части бюджета, стимулирования развития производительных сил страны и социально-экономического благосостояния граждан, складывающихся в сфере налогооблож</w:t>
      </w: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 xml:space="preserve">ния, или влияющих на эту сферу, и имеющих экономический, политический, организационный и правовой характер. 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32"/>
        </w:rPr>
        <w:t xml:space="preserve">Основные элементы любой налоговой системы:  </w:t>
      </w:r>
    </w:p>
    <w:p w:rsidR="00E25A9E" w:rsidRPr="00E41AAB" w:rsidRDefault="00E25A9E" w:rsidP="00755D99">
      <w:pPr>
        <w:widowControl w:val="0"/>
        <w:numPr>
          <w:ilvl w:val="2"/>
          <w:numId w:val="9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текущие и перспективные направления налоговой политики (налоговая стратегия, как составная часть экономической стратегии); </w:t>
      </w:r>
    </w:p>
    <w:p w:rsidR="00E25A9E" w:rsidRPr="00E41AAB" w:rsidRDefault="00E25A9E" w:rsidP="00755D99">
      <w:pPr>
        <w:widowControl w:val="0"/>
        <w:numPr>
          <w:ilvl w:val="2"/>
          <w:numId w:val="9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экономические характеристики налоговой системы; </w:t>
      </w:r>
    </w:p>
    <w:p w:rsidR="00E25A9E" w:rsidRPr="00E41AAB" w:rsidRDefault="00E25A9E" w:rsidP="00755D99">
      <w:pPr>
        <w:widowControl w:val="0"/>
        <w:numPr>
          <w:ilvl w:val="2"/>
          <w:numId w:val="9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>принципы налоговой системы;</w:t>
      </w:r>
    </w:p>
    <w:p w:rsidR="00E25A9E" w:rsidRPr="00E41AAB" w:rsidRDefault="00E25A9E" w:rsidP="00755D99">
      <w:pPr>
        <w:widowControl w:val="0"/>
        <w:numPr>
          <w:ilvl w:val="2"/>
          <w:numId w:val="9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>система налогов;</w:t>
      </w:r>
    </w:p>
    <w:p w:rsidR="00E25A9E" w:rsidRPr="00E41AAB" w:rsidRDefault="00E25A9E" w:rsidP="00755D99">
      <w:pPr>
        <w:widowControl w:val="0"/>
        <w:numPr>
          <w:ilvl w:val="2"/>
          <w:numId w:val="13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система налоговых и иных фискальных органов; </w:t>
      </w:r>
    </w:p>
    <w:p w:rsidR="00E25A9E" w:rsidRPr="00E41AAB" w:rsidRDefault="00E25A9E" w:rsidP="00755D99">
      <w:pPr>
        <w:widowControl w:val="0"/>
        <w:numPr>
          <w:ilvl w:val="2"/>
          <w:numId w:val="13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условия взаимодействия бюджетных и налоговых систем, порядок распределения налогов по бюджетам; </w:t>
      </w:r>
    </w:p>
    <w:p w:rsidR="00E25A9E" w:rsidRPr="00E41AAB" w:rsidRDefault="00E25A9E" w:rsidP="00755D99">
      <w:pPr>
        <w:widowControl w:val="0"/>
        <w:numPr>
          <w:ilvl w:val="2"/>
          <w:numId w:val="13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формы и методы налогового контроля; </w:t>
      </w:r>
    </w:p>
    <w:p w:rsidR="00E25A9E" w:rsidRPr="00E41AAB" w:rsidRDefault="00E25A9E" w:rsidP="00755D99">
      <w:pPr>
        <w:widowControl w:val="0"/>
        <w:numPr>
          <w:ilvl w:val="2"/>
          <w:numId w:val="13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ответственность субъектов налоговых правоотношений; </w:t>
      </w:r>
    </w:p>
    <w:p w:rsidR="00E25A9E" w:rsidRPr="00E41AAB" w:rsidRDefault="00E25A9E" w:rsidP="00755D99">
      <w:pPr>
        <w:widowControl w:val="0"/>
        <w:numPr>
          <w:ilvl w:val="2"/>
          <w:numId w:val="13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 xml:space="preserve">порядок и условия налогового производства; </w:t>
      </w:r>
    </w:p>
    <w:p w:rsidR="00E25A9E" w:rsidRPr="00E41AAB" w:rsidRDefault="00E25A9E" w:rsidP="00755D99">
      <w:pPr>
        <w:widowControl w:val="0"/>
        <w:numPr>
          <w:ilvl w:val="2"/>
          <w:numId w:val="13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60" w:after="60"/>
        <w:ind w:left="1134" w:hanging="425"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>способы защиты прав и интересов налогоплательщиков»</w:t>
      </w:r>
      <w:r w:rsidR="00BF2DB2" w:rsidRPr="00E41AAB">
        <w:rPr>
          <w:rFonts w:ascii="Times New Roman" w:hAnsi="Times New Roman"/>
          <w:bCs/>
          <w:i/>
          <w:iCs/>
          <w:kern w:val="24"/>
          <w:sz w:val="24"/>
          <w:szCs w:val="22"/>
          <w:lang w:eastAsia="en-US"/>
        </w:rPr>
        <w:t>.</w:t>
      </w:r>
    </w:p>
    <w:p w:rsidR="00E25A9E" w:rsidRPr="00E41AAB" w:rsidRDefault="00194E3F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Перечис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ленные выше элементы должны быть в обязательном порядке не только опред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>лены, но и подвержены постоянному, системному совершенствованию.</w:t>
      </w:r>
    </w:p>
    <w:p w:rsidR="00194E3F" w:rsidRPr="00E41AAB" w:rsidRDefault="00194E3F" w:rsidP="00194E3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 рамках нашего исследования мы сосредоточились только на двух элементах налоговой системы (третьем и четвертом)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>, поскольку, п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 мнению автора,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их совершенствование, так или иначе, влияет на все оставшиеся элементы. Принципы налоговой системы являются основой для ее функционирования и совершенствования, а система налогов, как видно на рисунке 1, н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епосредственно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определ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яет 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содержание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больш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инства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 элементов налоговой системы. </w:t>
      </w:r>
    </w:p>
    <w:p w:rsidR="00194E3F" w:rsidRPr="00E41AAB" w:rsidRDefault="00194E3F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</w:p>
    <w:p w:rsidR="00A436CA" w:rsidRPr="00E41AAB" w:rsidRDefault="00A436CA" w:rsidP="00A436CA">
      <w:pPr>
        <w:keepNext/>
        <w:spacing w:before="60" w:after="60"/>
        <w:jc w:val="center"/>
      </w:pPr>
      <w:r w:rsidRPr="00E41AAB">
        <w:rPr>
          <w:rFonts w:ascii="Times New Roman" w:hAnsi="Times New Roman"/>
          <w:bCs/>
          <w:iCs/>
          <w:noProof/>
          <w:kern w:val="24"/>
          <w:sz w:val="24"/>
        </w:rPr>
        <w:lastRenderedPageBreak/>
        <w:drawing>
          <wp:inline distT="0" distB="0" distL="0" distR="0" wp14:anchorId="42D9B2AF" wp14:editId="34A8B3AC">
            <wp:extent cx="3464878" cy="4594320"/>
            <wp:effectExtent l="0" t="0" r="2540" b="0"/>
            <wp:docPr id="1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878" cy="459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CA" w:rsidRPr="00E41AAB" w:rsidRDefault="00A436CA" w:rsidP="00A436CA">
      <w:pPr>
        <w:pStyle w:val="afe"/>
        <w:jc w:val="center"/>
        <w:rPr>
          <w:rFonts w:ascii="Times New Roman" w:hAnsi="Times New Roman" w:cs="Times New Roman"/>
          <w:b w:val="0"/>
          <w:bCs w:val="0"/>
          <w:iCs/>
          <w:kern w:val="24"/>
          <w:sz w:val="24"/>
        </w:rPr>
      </w:pPr>
      <w:r w:rsidRPr="00E41AAB">
        <w:rPr>
          <w:rFonts w:ascii="Times New Roman" w:hAnsi="Times New Roman" w:cs="Times New Roman"/>
          <w:b w:val="0"/>
        </w:rPr>
        <w:t xml:space="preserve">Рисунок </w:t>
      </w:r>
      <w:r w:rsidR="00493B83" w:rsidRPr="00E41AAB">
        <w:rPr>
          <w:rFonts w:ascii="Times New Roman" w:hAnsi="Times New Roman" w:cs="Times New Roman"/>
          <w:b w:val="0"/>
        </w:rPr>
        <w:fldChar w:fldCharType="begin"/>
      </w:r>
      <w:r w:rsidRPr="00E41AAB">
        <w:rPr>
          <w:rFonts w:ascii="Times New Roman" w:hAnsi="Times New Roman" w:cs="Times New Roman"/>
          <w:b w:val="0"/>
        </w:rPr>
        <w:instrText xml:space="preserve"> SEQ Рисунок \* ARABIC </w:instrText>
      </w:r>
      <w:r w:rsidR="00493B83" w:rsidRPr="00E41AAB">
        <w:rPr>
          <w:rFonts w:ascii="Times New Roman" w:hAnsi="Times New Roman" w:cs="Times New Roman"/>
          <w:b w:val="0"/>
        </w:rPr>
        <w:fldChar w:fldCharType="separate"/>
      </w:r>
      <w:r w:rsidR="00A21510" w:rsidRPr="00E41AAB">
        <w:rPr>
          <w:rFonts w:ascii="Times New Roman" w:hAnsi="Times New Roman" w:cs="Times New Roman"/>
          <w:b w:val="0"/>
          <w:noProof/>
        </w:rPr>
        <w:t>1</w:t>
      </w:r>
      <w:r w:rsidR="00493B83" w:rsidRPr="00E41AAB">
        <w:rPr>
          <w:rFonts w:ascii="Times New Roman" w:hAnsi="Times New Roman" w:cs="Times New Roman"/>
          <w:b w:val="0"/>
        </w:rPr>
        <w:fldChar w:fldCharType="end"/>
      </w:r>
      <w:r w:rsidRPr="00E41AAB">
        <w:rPr>
          <w:rFonts w:ascii="Times New Roman" w:hAnsi="Times New Roman" w:cs="Times New Roman"/>
          <w:b w:val="0"/>
        </w:rPr>
        <w:t>. Налоговая система</w:t>
      </w:r>
    </w:p>
    <w:p w:rsidR="00A436CA" w:rsidRPr="00E41AAB" w:rsidRDefault="00A436CA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Особо оговорим, что 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в действительности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самое большое влияние на все элементы нал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говой системы оказыва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ют</w:t>
      </w:r>
      <w:r w:rsidR="002941C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ее</w:t>
      </w:r>
      <w:r w:rsidR="002941C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первые два элемента, но их совершенствование скорее носит пол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тический характер и 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сильно зависит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от текущего социально-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экономического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курса политич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ской власти.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Таким образом, при совершенствовании налоговой системы необходимо четко разделять два возможных направления такого совершенствования: финансовая политика, которая опред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ляет стратегию возможного совершенствования, и налоговая политика, которая </w:t>
      </w:r>
      <w:r w:rsidR="00086355" w:rsidRPr="00E41AAB">
        <w:rPr>
          <w:rFonts w:ascii="Times New Roman" w:hAnsi="Times New Roman"/>
          <w:bCs/>
          <w:iCs/>
          <w:kern w:val="24"/>
          <w:sz w:val="24"/>
          <w:szCs w:val="32"/>
        </w:rPr>
        <w:t>формулирует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тактические способы совершенствования.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Основными направлениями </w:t>
      </w:r>
      <w:r w:rsidR="00D56E93" w:rsidRPr="00E41AAB">
        <w:rPr>
          <w:rFonts w:ascii="Times New Roman" w:hAnsi="Times New Roman"/>
          <w:bCs/>
          <w:iCs/>
          <w:kern w:val="24"/>
          <w:sz w:val="24"/>
          <w:szCs w:val="32"/>
        </w:rPr>
        <w:t>совершенствования налогообложения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A436CA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может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являться: сн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жение налогового бремени посредством отмены неэффективных и оказывающих негативное влияние на экономическую </w:t>
      </w:r>
      <w:r w:rsidR="00D56E93" w:rsidRPr="00E41AAB">
        <w:rPr>
          <w:rFonts w:ascii="Times New Roman" w:hAnsi="Times New Roman"/>
          <w:bCs/>
          <w:iCs/>
          <w:kern w:val="24"/>
          <w:sz w:val="24"/>
          <w:szCs w:val="32"/>
        </w:rPr>
        <w:t>функцию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налогов; выравнивание условий налогообложения; упр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щение налоговой системы и сокращение количества налогов.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Несмотря на очевидную необходимость реформирования налоговой системы</w:t>
      </w:r>
      <w:r w:rsidR="00A436CA" w:rsidRPr="00E41AAB">
        <w:rPr>
          <w:rFonts w:ascii="Times New Roman" w:hAnsi="Times New Roman"/>
          <w:bCs/>
          <w:iCs/>
          <w:kern w:val="24"/>
          <w:sz w:val="24"/>
          <w:szCs w:val="32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ее кард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нальная ломка привела бы к негативным последствиям. Все изменения налоговой системы должны быть предсказуемыми, понятными, как государству, так и налогоплательщикам. Более того, частое или системное реформирование налоговой системы - скорее негативный, чем поз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тивный факт, поскольку создает неопределенность, риски, как для предпринимателей, так и иностранных инвесторов.</w:t>
      </w:r>
    </w:p>
    <w:p w:rsidR="00E25A9E" w:rsidRPr="00E41AAB" w:rsidRDefault="00E25A9E" w:rsidP="00616F40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Таким образом, основные шаги по совершенствованию налоговой системы</w:t>
      </w:r>
      <w:r w:rsidR="00A436CA" w:rsidRPr="00E41AAB">
        <w:rPr>
          <w:rFonts w:ascii="Times New Roman" w:hAnsi="Times New Roman"/>
          <w:bCs/>
          <w:iCs/>
          <w:kern w:val="24"/>
          <w:sz w:val="24"/>
          <w:szCs w:val="32"/>
        </w:rPr>
        <w:t>, выбранные автором, как наиболее важные, и изученные в диссертационном исследовании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:  </w:t>
      </w:r>
      <w:r w:rsidR="00D56E93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с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овершенств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о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вание принципов налогообло</w:t>
      </w:r>
      <w:r w:rsidR="00D56E93"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жения; с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нижение налоговой нагрузки,  путем сокращения колич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е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ства налогов и уменьшения налоговых став</w:t>
      </w:r>
      <w:r w:rsidR="00D56E93"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ок, унификации системы налогов; у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меньшение кол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и</w:t>
      </w:r>
      <w:r w:rsidRPr="00E41AAB">
        <w:rPr>
          <w:rFonts w:ascii="Times New Roman" w:eastAsia="Calibri" w:hAnsi="Times New Roman"/>
          <w:bCs/>
          <w:iCs/>
          <w:kern w:val="24"/>
          <w:sz w:val="24"/>
          <w:szCs w:val="22"/>
          <w:lang w:eastAsia="en-US"/>
        </w:rPr>
        <w:t>чества и упорядочение налоговых льгот.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Все это должно позволить соблюсти интересы, как го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ударства, так и его налогоплательщиков. </w:t>
      </w:r>
    </w:p>
    <w:p w:rsidR="009B5DA8" w:rsidRPr="00E41AAB" w:rsidRDefault="00616F40" w:rsidP="009550B5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lastRenderedPageBreak/>
        <w:t>Но прежде чем проводить совершенствование необходимо изучить принципы налогоо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ложения, поскольку именно они закладывают фундаментальные основы для такого соверше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ствования. Принципы не 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32"/>
        </w:rPr>
        <w:t>могут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иметь только декларативный характер, они должны иметь абс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лютно прикладной характер, который определяет как </w:t>
      </w:r>
      <w:r w:rsidR="00EE2371" w:rsidRPr="00E41AAB">
        <w:rPr>
          <w:rFonts w:ascii="Times New Roman" w:hAnsi="Times New Roman"/>
          <w:bCs/>
          <w:iCs/>
          <w:kern w:val="24"/>
          <w:sz w:val="24"/>
          <w:szCs w:val="32"/>
        </w:rPr>
        <w:t>обязана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выглядеть и совершенствоваться налоговая система, основанная на них.</w:t>
      </w:r>
    </w:p>
    <w:p w:rsidR="009550B5" w:rsidRPr="00E41AAB" w:rsidRDefault="009550B5" w:rsidP="009550B5">
      <w:pPr>
        <w:spacing w:before="60" w:after="60"/>
        <w:ind w:firstLine="720"/>
        <w:rPr>
          <w:rFonts w:ascii="Times New Roman" w:hAnsi="Times New Roman"/>
          <w:b/>
          <w:sz w:val="24"/>
        </w:rPr>
      </w:pPr>
    </w:p>
    <w:p w:rsidR="00E25A9E" w:rsidRPr="00E41AAB" w:rsidRDefault="00B1215F" w:rsidP="00B1215F">
      <w:pPr>
        <w:numPr>
          <w:ilvl w:val="0"/>
          <w:numId w:val="14"/>
        </w:numPr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t>Предложено два новых принципа налогообложения, соблюдение которых облегчит прогнозирование налоговых поступлений и снизит возможность  налогоплател</w:t>
      </w:r>
      <w:r w:rsidRPr="00E41AAB">
        <w:rPr>
          <w:rFonts w:ascii="Times New Roman" w:hAnsi="Times New Roman"/>
          <w:b/>
          <w:sz w:val="24"/>
        </w:rPr>
        <w:t>ь</w:t>
      </w:r>
      <w:r w:rsidRPr="00E41AAB">
        <w:rPr>
          <w:rFonts w:ascii="Times New Roman" w:hAnsi="Times New Roman"/>
          <w:b/>
          <w:sz w:val="24"/>
        </w:rPr>
        <w:t>щиков избежать обязанности платить, законно установленные, налоги</w:t>
      </w:r>
      <w:r w:rsidR="00E25A9E" w:rsidRPr="00E41AAB">
        <w:rPr>
          <w:rFonts w:ascii="Times New Roman" w:hAnsi="Times New Roman"/>
          <w:b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При любом совершенствовании налоговой системы необходимо руководствоваться фу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даментальными принципами ее построения и учитывать экономические, социальные и полит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ческие условия развития экономики.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 случае совершенствования налоговой системы, по мнению автора, необходимо обо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щить применяемые в налоговой теории принципы построения налоговой системы и определить их сущностные характеристики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>, чтобы можно было понять их достаточность для нормального функционирования налоговой системы или устранить их избыточность, мешающую налоговому совершенствованию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Все имеющиеся принципы налогообложения можно объединить в 4 группы:  </w:t>
      </w:r>
    </w:p>
    <w:p w:rsidR="00E25A9E" w:rsidRPr="00E41AAB" w:rsidRDefault="00E25A9E" w:rsidP="00755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260" w:hanging="540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Экономические принципы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базируются на основополагающих правилах функци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нирования рыночной экономики и реализации конституционных прав в гражда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ском обществе.</w:t>
      </w:r>
    </w:p>
    <w:p w:rsidR="00E25A9E" w:rsidRPr="00E41AAB" w:rsidRDefault="00E25A9E" w:rsidP="00755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260" w:hanging="540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Правовые принципы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– это руководящие положения права, определяющие су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щ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ность всей системы, отраслей или института права.</w:t>
      </w:r>
    </w:p>
    <w:p w:rsidR="00E25A9E" w:rsidRPr="00E41AAB" w:rsidRDefault="00E25A9E" w:rsidP="00755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260" w:hanging="540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Организационные принципы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– это положения, в соответствии с которыми ос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ществляется построение налоговой системы и структурное взаимодействие.</w:t>
      </w:r>
    </w:p>
    <w:p w:rsidR="00E25A9E" w:rsidRPr="00E41AAB" w:rsidRDefault="00E25A9E" w:rsidP="00755D9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60" w:after="60"/>
        <w:ind w:left="1260" w:hanging="540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Моральные принципы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основаны </w:t>
      </w:r>
      <w:r w:rsidR="004079BE" w:rsidRPr="00E41AAB">
        <w:rPr>
          <w:rFonts w:ascii="Times New Roman" w:hAnsi="Times New Roman"/>
          <w:bCs/>
          <w:iCs/>
          <w:kern w:val="24"/>
          <w:sz w:val="24"/>
          <w:szCs w:val="32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 синхронизации этического и ситуационного факторов взаимодействия государства и субъектов налогообложения.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По мнению автора, в системе принципов отсутствует два важных организационных принципа, которые должны повысить эффективность прогнозирования налоговых поступлений и обеспечить неукоснительное соблюдение всеми налогоплательщиками обязанност</w:t>
      </w:r>
      <w:r w:rsidR="00BB2CF1"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платить налоги:</w:t>
      </w:r>
    </w:p>
    <w:p w:rsidR="00E25A9E" w:rsidRPr="00E41AAB" w:rsidRDefault="00E25A9E" w:rsidP="00755D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ind w:left="1260" w:hanging="540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Принцип математической прогнозируемости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– принцип, по которому, любой вводимый налог должен быть определен так, чтобы предполагаемые налоговые п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ступления были однозначно 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>(просто)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просчитываемы.</w:t>
      </w:r>
    </w:p>
    <w:p w:rsidR="00E25A9E" w:rsidRPr="00E41AAB" w:rsidRDefault="009B42A5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Этот принцип фиксирует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мысль </w:t>
      </w:r>
      <w:r w:rsidR="004329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о 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то</w:t>
      </w:r>
      <w:r w:rsidR="004329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м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, что вводимые налоги должны быть определены так, чтобы минимизировать вероятностные оценки </w:t>
      </w:r>
      <w:r w:rsidR="00616F4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поступления\</w:t>
      </w:r>
      <w:proofErr w:type="spellStart"/>
      <w:r w:rsidR="004329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непоступления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налогов, </w:t>
      </w:r>
      <w:r w:rsidR="00616F4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зав</w:t>
      </w:r>
      <w:r w:rsidR="00616F4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и</w:t>
      </w:r>
      <w:r w:rsidR="00616F4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сящие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от количества ставок налога, количества льгот, порядка исчисления, порядка уплаты.</w:t>
      </w:r>
    </w:p>
    <w:p w:rsidR="00E25A9E" w:rsidRPr="00E41AAB" w:rsidRDefault="00E25A9E" w:rsidP="00755D9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60" w:after="60"/>
        <w:jc w:val="left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szCs w:val="32"/>
        </w:rPr>
        <w:t>Принцип неизбежности уплаты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– принцип, по которому, любой вводимый налог должен быть определен так, 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чтобы 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>максимально снизить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любую возможность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>уклонения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>от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616F40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его 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>уплаты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sz w:val="24"/>
          <w:szCs w:val="20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Этот принцип ни в ко</w:t>
      </w:r>
      <w:r w:rsidR="009B42A5" w:rsidRPr="00E41AAB">
        <w:rPr>
          <w:rFonts w:ascii="Times New Roman" w:hAnsi="Times New Roman"/>
          <w:bCs/>
          <w:iCs/>
          <w:kern w:val="24"/>
          <w:sz w:val="24"/>
          <w:szCs w:val="32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м случае не подменяет статью 57 Конституции РФ «Каждый об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зан платить законно установленные налоги и сборы...» и правовые принципы: «обязательности исполнения налоговых законов», «определенности (непротиворечивости) налогового законод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тельства». Безусловно, что все должны платить налоги и соблюдать налоговое законодательство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>. Однако</w:t>
      </w:r>
      <w:r w:rsidR="00BD2E84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формулировать налог </w:t>
      </w:r>
      <w:r w:rsidR="0031539F" w:rsidRPr="00E41AAB">
        <w:rPr>
          <w:rFonts w:ascii="Times New Roman" w:hAnsi="Times New Roman"/>
          <w:bCs/>
          <w:iCs/>
          <w:kern w:val="24"/>
          <w:sz w:val="24"/>
          <w:szCs w:val="32"/>
        </w:rPr>
        <w:t>необходимо</w:t>
      </w:r>
      <w:r w:rsidR="00BD2E84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таким образом, чтобы </w:t>
      </w:r>
      <w:r w:rsidR="0043299E" w:rsidRPr="00E41AAB">
        <w:rPr>
          <w:rFonts w:ascii="Times New Roman" w:hAnsi="Times New Roman"/>
          <w:bCs/>
          <w:iCs/>
          <w:kern w:val="24"/>
          <w:sz w:val="24"/>
          <w:szCs w:val="32"/>
        </w:rPr>
        <w:t>не</w:t>
      </w:r>
      <w:r w:rsidR="00BD2E84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дать налогоплательщику возможность </w:t>
      </w:r>
      <w:r w:rsidR="0031539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его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множественного толкования (т.е. </w:t>
      </w:r>
      <w:r w:rsidR="00616F40" w:rsidRPr="00E41AAB">
        <w:rPr>
          <w:rFonts w:ascii="Times New Roman" w:hAnsi="Times New Roman"/>
          <w:bCs/>
          <w:iCs/>
          <w:kern w:val="24"/>
          <w:sz w:val="24"/>
          <w:szCs w:val="32"/>
        </w:rPr>
        <w:t>не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однозначност</w:t>
      </w:r>
      <w:r w:rsidR="00616F40"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начисления) или </w:t>
      </w:r>
      <w:r w:rsidR="0031539F" w:rsidRPr="00E41AAB">
        <w:rPr>
          <w:rFonts w:ascii="Times New Roman" w:hAnsi="Times New Roman"/>
          <w:bCs/>
          <w:iCs/>
          <w:kern w:val="24"/>
          <w:sz w:val="24"/>
          <w:szCs w:val="32"/>
        </w:rPr>
        <w:t>отыскать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«правовые дыры», которые позволят уйти от его уплаты (отсутствие возможности</w:t>
      </w:r>
      <w:r w:rsidR="0068468A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не уплатить начисленный налог). </w:t>
      </w:r>
      <w:r w:rsidR="0068468A" w:rsidRPr="00E41AAB">
        <w:rPr>
          <w:rFonts w:ascii="Times New Roman" w:hAnsi="Times New Roman"/>
          <w:sz w:val="24"/>
          <w:szCs w:val="20"/>
        </w:rPr>
        <w:t>Это</w:t>
      </w:r>
      <w:r w:rsidR="00BD2E84" w:rsidRPr="00E41AAB">
        <w:rPr>
          <w:rFonts w:ascii="Times New Roman" w:hAnsi="Times New Roman"/>
          <w:sz w:val="24"/>
          <w:szCs w:val="20"/>
        </w:rPr>
        <w:t xml:space="preserve"> </w:t>
      </w:r>
      <w:r w:rsidR="0068468A" w:rsidRPr="00E41AAB">
        <w:rPr>
          <w:rFonts w:ascii="Times New Roman" w:hAnsi="Times New Roman"/>
          <w:sz w:val="24"/>
          <w:szCs w:val="20"/>
        </w:rPr>
        <w:t>исключит парадоксальную ситуацию</w:t>
      </w:r>
      <w:r w:rsidRPr="00E41AAB">
        <w:rPr>
          <w:rFonts w:ascii="Times New Roman" w:hAnsi="Times New Roman"/>
          <w:sz w:val="24"/>
          <w:szCs w:val="20"/>
        </w:rPr>
        <w:t>, когда при формировании бю</w:t>
      </w:r>
      <w:r w:rsidRPr="00E41AAB">
        <w:rPr>
          <w:rFonts w:ascii="Times New Roman" w:hAnsi="Times New Roman"/>
          <w:sz w:val="24"/>
          <w:szCs w:val="20"/>
        </w:rPr>
        <w:t>д</w:t>
      </w:r>
      <w:r w:rsidRPr="00E41AAB">
        <w:rPr>
          <w:rFonts w:ascii="Times New Roman" w:hAnsi="Times New Roman"/>
          <w:sz w:val="24"/>
          <w:szCs w:val="20"/>
        </w:rPr>
        <w:t xml:space="preserve">жета Министерство финансов РФ, на основе данных ФНС РФ, Министерства экономического </w:t>
      </w:r>
      <w:r w:rsidRPr="00E41AAB">
        <w:rPr>
          <w:rFonts w:ascii="Times New Roman" w:hAnsi="Times New Roman"/>
          <w:sz w:val="24"/>
          <w:szCs w:val="20"/>
        </w:rPr>
        <w:lastRenderedPageBreak/>
        <w:t>развития РФ и Федеральной службы статистики закладывает коэффициенты уплаты от начи</w:t>
      </w:r>
      <w:r w:rsidRPr="00E41AAB">
        <w:rPr>
          <w:rFonts w:ascii="Times New Roman" w:hAnsi="Times New Roman"/>
          <w:sz w:val="24"/>
          <w:szCs w:val="20"/>
        </w:rPr>
        <w:t>с</w:t>
      </w:r>
      <w:r w:rsidRPr="00E41AAB">
        <w:rPr>
          <w:rFonts w:ascii="Times New Roman" w:hAnsi="Times New Roman"/>
          <w:sz w:val="24"/>
          <w:szCs w:val="20"/>
        </w:rPr>
        <w:t>ленных налогов</w:t>
      </w:r>
      <w:r w:rsidR="009550B5" w:rsidRPr="00E41AAB">
        <w:rPr>
          <w:rFonts w:cs="Arial"/>
          <w:sz w:val="22"/>
          <w:szCs w:val="20"/>
          <w:vertAlign w:val="superscript"/>
        </w:rPr>
        <w:footnoteReference w:id="5"/>
      </w:r>
      <w:r w:rsidRPr="00E41AAB">
        <w:rPr>
          <w:rFonts w:ascii="Times New Roman" w:hAnsi="Times New Roman"/>
          <w:sz w:val="24"/>
          <w:szCs w:val="20"/>
        </w:rPr>
        <w:t>.</w:t>
      </w:r>
    </w:p>
    <w:p w:rsidR="00E25A9E" w:rsidRPr="00E41AAB" w:rsidRDefault="009550B5" w:rsidP="009550B5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При этом практически все исследованные автором принципы 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налогообложения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напра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лены на отражение факта начисления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налогов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но не их уплаты, и совсем отсутствуют принц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пы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>, регулирующие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метод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ы</w:t>
      </w:r>
      <w:r w:rsidR="00E25A9E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сбора начисленных налогов.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Такое «невнимание» к методам сборов налогов напрямую </w:t>
      </w:r>
      <w:r w:rsidR="004D4487" w:rsidRPr="00E41AAB">
        <w:rPr>
          <w:rFonts w:ascii="Times New Roman" w:hAnsi="Times New Roman"/>
          <w:bCs/>
          <w:iCs/>
          <w:kern w:val="24"/>
          <w:sz w:val="24"/>
          <w:szCs w:val="32"/>
        </w:rPr>
        <w:t>приводит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к случа</w:t>
      </w:r>
      <w:r w:rsidR="004D4487" w:rsidRPr="00E41AAB">
        <w:rPr>
          <w:rFonts w:ascii="Times New Roman" w:hAnsi="Times New Roman"/>
          <w:bCs/>
          <w:iCs/>
          <w:kern w:val="24"/>
          <w:sz w:val="24"/>
          <w:szCs w:val="32"/>
        </w:rPr>
        <w:t>я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>м, когда налоги реально начислены, но не уплачены, п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скольку метод </w:t>
      </w:r>
      <w:r w:rsidR="004D4487" w:rsidRPr="00E41AAB">
        <w:rPr>
          <w:rFonts w:ascii="Times New Roman" w:hAnsi="Times New Roman"/>
          <w:bCs/>
          <w:iCs/>
          <w:kern w:val="24"/>
          <w:sz w:val="24"/>
          <w:szCs w:val="32"/>
        </w:rPr>
        <w:t>сбора</w:t>
      </w:r>
      <w:r w:rsidR="003D74DC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позволит избежать такой оплаты.</w:t>
      </w:r>
    </w:p>
    <w:p w:rsidR="003D74DC" w:rsidRPr="00E41AAB" w:rsidRDefault="003D74DC" w:rsidP="009550B5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Принципы налогообложения являются необходимыми, но не достаточными для любого совершенствования налоговой системы. </w:t>
      </w:r>
      <w:r w:rsidR="004D4487" w:rsidRPr="00E41AAB">
        <w:rPr>
          <w:rFonts w:ascii="Times New Roman" w:hAnsi="Times New Roman"/>
          <w:bCs/>
          <w:iCs/>
          <w:kern w:val="24"/>
          <w:sz w:val="24"/>
          <w:szCs w:val="32"/>
        </w:rPr>
        <w:t>Следует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быть уверенными, что применяемые </w:t>
      </w:r>
      <w:r w:rsidR="00306A0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их основе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налоги на не только </w:t>
      </w:r>
      <w:r w:rsidR="00306A0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выполняют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необходимые социальные функции и </w:t>
      </w:r>
      <w:r w:rsidR="00306A0F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обеспечивают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потребн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сти бюджета, но и являются оптимальными: т.е. их количество, база налогообложения не явл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я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ется избыточной для текущих потребностей государства.</w:t>
      </w:r>
    </w:p>
    <w:p w:rsidR="00D56E93" w:rsidRPr="00E41AAB" w:rsidRDefault="00D56E93" w:rsidP="00D56E93">
      <w:pPr>
        <w:spacing w:before="60" w:after="60"/>
        <w:ind w:firstLine="720"/>
        <w:rPr>
          <w:rFonts w:ascii="Times New Roman" w:hAnsi="Times New Roman"/>
          <w:b/>
          <w:sz w:val="24"/>
        </w:rPr>
      </w:pPr>
    </w:p>
    <w:p w:rsidR="00E25A9E" w:rsidRPr="00E41AAB" w:rsidRDefault="009B42A5" w:rsidP="009B42A5">
      <w:pPr>
        <w:numPr>
          <w:ilvl w:val="0"/>
          <w:numId w:val="14"/>
        </w:numPr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t>Выполнена классификация существующих налогов, каждая классификационная группа описана экономико-математической моделью и доказано: рассматриваемые группы налогов могут быть выражены через единый налог с оборота и потребл</w:t>
      </w:r>
      <w:r w:rsidRPr="00E41AAB">
        <w:rPr>
          <w:rFonts w:ascii="Times New Roman" w:hAnsi="Times New Roman"/>
          <w:b/>
          <w:sz w:val="24"/>
        </w:rPr>
        <w:t>е</w:t>
      </w:r>
      <w:r w:rsidRPr="00E41AAB">
        <w:rPr>
          <w:rFonts w:ascii="Times New Roman" w:hAnsi="Times New Roman"/>
          <w:b/>
          <w:sz w:val="24"/>
        </w:rPr>
        <w:t>ния, что позволяет сократить количество применяемых налогов</w:t>
      </w:r>
      <w:r w:rsidR="00D56E93" w:rsidRPr="00E41AAB">
        <w:rPr>
          <w:rFonts w:ascii="Times New Roman" w:hAnsi="Times New Roman"/>
          <w:b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Сокращение количества налогов не должно бездумным и необоснованным, что </w:t>
      </w:r>
      <w:r w:rsidR="00DB7545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справе</w:t>
      </w:r>
      <w:r w:rsidR="00DB7545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д</w:t>
      </w:r>
      <w:r w:rsidR="00DB7545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ливо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отражено в ч.3. ст.3 НК РФ. По мнению автора, безболезненно  могут быть сокращены только те налоги, которые являются взаимозаменяемыми, т.е. по </w:t>
      </w:r>
      <w:r w:rsidR="00306A0F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сути,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устраняя двойное налог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обложение.</w:t>
      </w:r>
    </w:p>
    <w:p w:rsidR="00E25A9E" w:rsidRPr="00E41AAB" w:rsidRDefault="00DB7545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Ст. 2 ГК РФ определяет, что основной целью любой коммерческой организации является прибыль, поэтому в данной работе мы будем оценивать все налоги с точки зрения их влияния на конечную прибыль предприятия. 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Если все налоги, так или иначе, влияют на прибыль, которая остается в распоряжении предприятия (акционеров), то определим ее следующим образом: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ППНО=ПДНО()*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100%-НалогСП()</m:t>
            </m:r>
          </m:e>
        </m:d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1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Где: ППНО – прибыль после налогообложения; ПДН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) – прибыль до налогообложения;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НалогСП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() – функция налога на прибыль, которая, в соответствии ч.1 ст.17 НК </w:t>
      </w:r>
      <w:r w:rsidR="00A3356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определяется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следующим образом</w:t>
      </w:r>
      <w:r w:rsidRPr="00E41AAB">
        <w:rPr>
          <w:rFonts w:ascii="Times New Roman" w:hAnsi="Times New Roman"/>
          <w:bCs/>
          <w:iCs/>
          <w:kern w:val="24"/>
          <w:sz w:val="24"/>
          <w:vertAlign w:val="superscript"/>
          <w:lang w:eastAsia="en-US"/>
        </w:rPr>
        <w:footnoteReference w:id="6"/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 xml:space="preserve"> НалогСП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ОбН(), НБ(), НП(), НС(), ПИН(), ПиСУН()</m:t>
            </m:r>
          </m:e>
        </m:d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2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E25A9E">
      <w:pPr>
        <w:widowControl w:val="0"/>
        <w:autoSpaceDE w:val="0"/>
        <w:autoSpaceDN w:val="0"/>
        <w:adjustRightInd w:val="0"/>
        <w:spacing w:before="60" w:after="60"/>
        <w:ind w:left="720" w:firstLine="1005"/>
        <w:outlineLvl w:val="3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Где:</w:t>
      </w:r>
      <w:r w:rsidR="00EE237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Об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- объект налогообложения;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НБ() - налоговая база;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НП() - налоговый период;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НС() - налоговая ставка;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ПИН() - порядок исчисления налога;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ПиСУН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() - порядок и сроки упл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ты налога.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Безусловно, </w:t>
      </w:r>
      <w:r w:rsidR="00BD2E84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при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описа</w:t>
      </w:r>
      <w:r w:rsidR="00BD2E84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нии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налогов</w:t>
      </w:r>
      <w:r w:rsidR="00BD2E84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ой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систем</w:t>
      </w:r>
      <w:r w:rsidR="00BD2E84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ы любой страны или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ее част</w:t>
      </w:r>
      <w:r w:rsidR="00BD2E84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 необходимо учесть огромное количество переменных, связанных не только с определением налогов: поря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ком их уплаты, объектами налогообложения, налоговой базы, налоговым периодом, налоговыми ставками, порядком исчисления и уплаты, но и другими факторами. Такой подход, сделает оп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сание налоговой системы не только чрезвычайно громоздким, но и не обязательно точным, п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скольку </w:t>
      </w:r>
      <w:r w:rsidR="00EF689C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подобная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система будет чувствительна к любому «белому шуму».  Поэтому, в нашем исследовании мы постараемся описать систему максимально просто, сделав акценты только на самых важных</w:t>
      </w:r>
      <w:r w:rsidR="00B93E3A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(ключевых)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элементах, убрав все остальное в переменные функций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«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()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»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</w:t>
      </w:r>
      <w:r w:rsidR="00B93E3A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где они, при необходимости могут быть расшифрованы и расписаны.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lastRenderedPageBreak/>
        <w:t xml:space="preserve">Построив нашу модель (по сути гипотезу), мы проверим далее </w:t>
      </w:r>
      <w:r w:rsidR="00DB7545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ее справедливость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экон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мическими расчетами.</w:t>
      </w:r>
    </w:p>
    <w:p w:rsidR="00E25A9E" w:rsidRPr="00E41AAB" w:rsidRDefault="0068468A" w:rsidP="0068468A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Представим прибыль до налогообложения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ПДН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как разность выручки и совокупных издержек: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ПДНО()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=Выручка()-(ПерЗат()+ПостЗат())</m:t>
        </m:r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3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Где: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Выручк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а(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– функция выручки;</w:t>
      </w:r>
      <w:r w:rsidR="004E074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ПерЗат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() – функция переменных затрат;</w:t>
      </w:r>
      <w:r w:rsidR="00EE237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="00A3356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   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ПостЗат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() – функция постоянных затрат.</w:t>
      </w:r>
    </w:p>
    <w:p w:rsidR="00E25A9E" w:rsidRPr="00E41AAB" w:rsidRDefault="0068468A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Подставив (3) в формулу (1)</w:t>
      </w:r>
      <w:r w:rsidR="004E074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получим следующее выражение: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ind w:right="-227" w:hanging="567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Cs w:val="22"/>
          </w:rPr>
          <m:t xml:space="preserve"> ППНО=(</m:t>
        </m:r>
        <m:r>
          <m:rPr>
            <m:sty m:val="bi"/>
          </m:rPr>
          <w:rPr>
            <w:rFonts w:ascii="Cambria Math" w:hAnsi="Cambria Math" w:cs="Arial"/>
            <w:color w:val="9A2621"/>
            <w:szCs w:val="22"/>
          </w:rPr>
          <m:t>Выручка()-(ПерЗат()+ПостЗат())</m:t>
        </m:r>
        <m:r>
          <m:rPr>
            <m:sty m:val="b"/>
          </m:rPr>
          <w:rPr>
            <w:rFonts w:ascii="Cambria Math" w:hAnsi="Cambria Math" w:cs="Arial"/>
            <w:color w:val="9A2621"/>
            <w:szCs w:val="22"/>
          </w:rPr>
          <m:t>)*</m:t>
        </m:r>
        <m:d>
          <m:dPr>
            <m:ctrlPr>
              <w:rPr>
                <w:rFonts w:ascii="Cambria Math" w:hAnsi="Cambria Math" w:cs="Arial"/>
                <w:b/>
                <w:color w:val="9A2621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Cs w:val="22"/>
              </w:rPr>
              <m:t>100%-НалогСП()</m:t>
            </m:r>
          </m:e>
        </m:d>
      </m:oMath>
      <w:r w:rsidR="000B29F2" w:rsidRPr="00E41AAB">
        <w:rPr>
          <w:rFonts w:ascii="Cambria Math" w:hAnsi="Cambria Math" w:cs="Arial"/>
          <w:b/>
          <w:color w:val="9A2621"/>
          <w:szCs w:val="22"/>
        </w:rPr>
        <w:t>(</w:t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4</w:t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="000B29F2" w:rsidRPr="00E41AAB">
        <w:rPr>
          <w:rFonts w:ascii="Cambria Math" w:hAnsi="Cambria Math" w:cs="Arial"/>
          <w:b/>
          <w:color w:val="9A2621"/>
          <w:szCs w:val="22"/>
        </w:rPr>
        <w:t>)</w:t>
      </w:r>
    </w:p>
    <w:p w:rsidR="009B5DA8" w:rsidRPr="00E41AAB" w:rsidRDefault="009B5DA8">
      <w:pPr>
        <w:spacing w:before="0" w:after="0"/>
        <w:ind w:firstLine="855"/>
        <w:jc w:val="left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0B29F2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Выражение </w:t>
      </w:r>
      <w:r w:rsidRPr="00E41AAB">
        <w:rPr>
          <w:rFonts w:ascii="Cambria Math" w:hAnsi="Cambria Math" w:cs="Arial"/>
          <w:b/>
          <w:color w:val="9A2621"/>
          <w:szCs w:val="22"/>
        </w:rPr>
        <w:t>(</w:t>
      </w:r>
      <w:r w:rsidR="004E0741" w:rsidRPr="00E41AAB">
        <w:rPr>
          <w:rFonts w:ascii="Cambria Math" w:hAnsi="Cambria Math" w:cs="Arial"/>
          <w:b/>
          <w:color w:val="9A2621"/>
          <w:szCs w:val="22"/>
        </w:rPr>
        <w:t>4</w:t>
      </w:r>
      <w:r w:rsidRPr="00E41AAB">
        <w:rPr>
          <w:rFonts w:ascii="Cambria Math" w:hAnsi="Cambria Math" w:cs="Arial"/>
          <w:b/>
          <w:color w:val="9A2621"/>
          <w:szCs w:val="22"/>
        </w:rPr>
        <w:t>)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эквивалентно формуле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 в которой мы пронумеруем каждый ее член:</w:t>
      </w:r>
    </w:p>
    <w:p w:rsidR="00E25A9E" w:rsidRPr="00E41AAB" w:rsidRDefault="00E25A9E" w:rsidP="00DB7545">
      <w:pPr>
        <w:spacing w:before="60" w:after="60"/>
        <w:jc w:val="center"/>
        <w:rPr>
          <w:rFonts w:ascii="Cambria Math" w:hAnsi="Cambria Math" w:cs="Arial"/>
          <w:b/>
          <w:color w:val="9A2621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Cs w:val="22"/>
          </w:rPr>
          <m:t>ППНО=(Выручка()-Затраты())*</m:t>
        </m:r>
        <m:d>
          <m:dPr>
            <m:ctrlPr>
              <w:rPr>
                <w:rFonts w:ascii="Cambria Math" w:hAnsi="Cambria Math" w:cs="Arial"/>
                <w:b/>
                <w:color w:val="9A2621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Cs w:val="22"/>
              </w:rPr>
              <m:t>100%-НалогСП()</m:t>
            </m:r>
          </m:e>
        </m:d>
      </m:oMath>
      <w:r w:rsidRPr="00E41AAB">
        <w:rPr>
          <w:rFonts w:ascii="Cambria Math" w:hAnsi="Cambria Math" w:cs="Arial"/>
          <w:b/>
          <w:color w:val="9A2621"/>
          <w:szCs w:val="22"/>
        </w:rPr>
        <w:t xml:space="preserve">   (</w:t>
      </w:r>
      <w:r w:rsidR="00493B83" w:rsidRPr="00E41AAB">
        <w:rPr>
          <w:rFonts w:ascii="Cambria Math" w:hAnsi="Cambria Math" w:cs="Arial"/>
          <w:b/>
          <w:color w:val="9A2621"/>
          <w:szCs w:val="22"/>
        </w:rPr>
        <w:fldChar w:fldCharType="begin"/>
      </w:r>
      <w:r w:rsidRPr="00E41AAB">
        <w:rPr>
          <w:rFonts w:ascii="Cambria Math" w:hAnsi="Cambria Math" w:cs="Arial"/>
          <w:b/>
          <w:color w:val="9A2621"/>
          <w:szCs w:val="22"/>
        </w:rPr>
        <w:instrText xml:space="preserve"> SEQ Формула \* ARABIC </w:instrText>
      </w:r>
      <w:r w:rsidR="00493B83" w:rsidRPr="00E41AAB">
        <w:rPr>
          <w:rFonts w:ascii="Cambria Math" w:hAnsi="Cambria Math" w:cs="Arial"/>
          <w:b/>
          <w:color w:val="9A2621"/>
          <w:szCs w:val="22"/>
        </w:rPr>
        <w:fldChar w:fldCharType="separate"/>
      </w:r>
      <w:r w:rsidR="004E0741" w:rsidRPr="00E41AAB">
        <w:rPr>
          <w:rFonts w:ascii="Cambria Math" w:hAnsi="Cambria Math" w:cs="Arial"/>
          <w:b/>
          <w:noProof/>
          <w:color w:val="9A2621"/>
          <w:szCs w:val="22"/>
        </w:rPr>
        <w:t>5</w:t>
      </w:r>
      <w:r w:rsidR="00493B83" w:rsidRPr="00E41AAB">
        <w:rPr>
          <w:rFonts w:ascii="Cambria Math" w:hAnsi="Cambria Math" w:cs="Arial"/>
          <w:b/>
          <w:color w:val="9A2621"/>
          <w:szCs w:val="22"/>
        </w:rPr>
        <w:fldChar w:fldCharType="end"/>
      </w:r>
      <w:r w:rsidRPr="00E41AAB">
        <w:rPr>
          <w:rFonts w:ascii="Cambria Math" w:hAnsi="Cambria Math" w:cs="Arial"/>
          <w:b/>
          <w:color w:val="9A2621"/>
          <w:szCs w:val="22"/>
        </w:rPr>
        <w:t>)</w:t>
      </w:r>
    </w:p>
    <w:p w:rsidR="00E25A9E" w:rsidRPr="00E41AAB" w:rsidRDefault="00EE2371" w:rsidP="00DB7545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                                      5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.1                   </w:t>
      </w:r>
      <w:r w:rsidRPr="00E41AAB">
        <w:rPr>
          <w:rFonts w:ascii="Times New Roman" w:hAnsi="Times New Roman"/>
          <w:bCs/>
          <w:iCs/>
          <w:kern w:val="24"/>
          <w:sz w:val="24"/>
        </w:rPr>
        <w:t>5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.2                      </w:t>
      </w:r>
      <w:r w:rsidRPr="00E41AAB">
        <w:rPr>
          <w:rFonts w:ascii="Times New Roman" w:hAnsi="Times New Roman"/>
          <w:bCs/>
          <w:iCs/>
          <w:kern w:val="24"/>
          <w:sz w:val="24"/>
        </w:rPr>
        <w:t>5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.3.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color w:val="000000" w:themeColor="text1"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В </w:t>
      </w:r>
      <w:r w:rsidRPr="00E41AAB">
        <w:rPr>
          <w:rFonts w:ascii="Times New Roman" w:hAnsi="Times New Roman"/>
          <w:bCs/>
          <w:iCs/>
          <w:color w:val="000000" w:themeColor="text1"/>
          <w:kern w:val="24"/>
          <w:sz w:val="24"/>
          <w:lang w:eastAsia="en-US"/>
        </w:rPr>
        <w:t>диссертации показано, что все налоги, действующие в РФ можно описать формулой (5). Однако для целей нашего исследования некоторые налоги были исключены</w:t>
      </w:r>
      <w:r w:rsidR="00DB55DA" w:rsidRPr="00E41AAB">
        <w:rPr>
          <w:rStyle w:val="aff"/>
          <w:rFonts w:ascii="Times New Roman" w:hAnsi="Times New Roman"/>
          <w:bCs/>
          <w:iCs/>
          <w:color w:val="000000" w:themeColor="text1"/>
          <w:kern w:val="24"/>
          <w:sz w:val="24"/>
          <w:lang w:eastAsia="en-US"/>
        </w:rPr>
        <w:footnoteReference w:id="7"/>
      </w:r>
      <w:r w:rsidRPr="00E41AAB">
        <w:rPr>
          <w:rFonts w:ascii="Times New Roman" w:hAnsi="Times New Roman"/>
          <w:bCs/>
          <w:iCs/>
          <w:color w:val="000000" w:themeColor="text1"/>
          <w:kern w:val="24"/>
          <w:sz w:val="24"/>
          <w:lang w:eastAsia="en-US"/>
        </w:rPr>
        <w:t>, в соответствии с доводами, приведенными ниже.</w:t>
      </w:r>
    </w:p>
    <w:p w:rsidR="000F6DAA" w:rsidRPr="00E41AAB" w:rsidRDefault="000F6DAA" w:rsidP="000F6DAA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Поскольку такие налоги как: </w:t>
      </w:r>
      <w:r w:rsidRPr="00E41AAB">
        <w:rPr>
          <w:rFonts w:ascii="Times New Roman" w:hAnsi="Times New Roman"/>
          <w:bCs/>
          <w:iCs/>
          <w:kern w:val="24"/>
          <w:sz w:val="24"/>
        </w:rPr>
        <w:t>налог на доходы физических лиц и налог на имущество ф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зических лиц,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относятся исключительно к физическим лицам, 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то мы исключим их из нашего дальнейшего рассмотрения. </w:t>
      </w:r>
    </w:p>
    <w:p w:rsidR="000F6DAA" w:rsidRPr="00E41AAB" w:rsidRDefault="000F6DAA" w:rsidP="000F6DAA">
      <w:pPr>
        <w:spacing w:before="60" w:after="60"/>
        <w:ind w:firstLine="720"/>
        <w:rPr>
          <w:rFonts w:ascii="Times New Roman" w:hAnsi="Times New Roman"/>
          <w:bCs/>
          <w:iCs/>
          <w:strike/>
          <w:kern w:val="24"/>
          <w:sz w:val="24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 xml:space="preserve">Также мы исключим из рассмотрения следующие налоги: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 на добычу полезных 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копаемых; водный налог; акцизы; налог на игорный бизнес; сборы за пользование объектами животного мира и за пользование объектами водных биологических ресурсов; система налог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обложения для сельскохозяйственных товаропроизводителей (единый сельскохозяйственный налог); система налогообложения при выполнении соглашений о разделе продукции, </w:t>
      </w:r>
      <w:r w:rsidRPr="00E41AAB">
        <w:rPr>
          <w:rFonts w:ascii="Times New Roman" w:hAnsi="Times New Roman"/>
          <w:bCs/>
          <w:iCs/>
          <w:kern w:val="24"/>
          <w:sz w:val="24"/>
        </w:rPr>
        <w:t>поскольку они имеют специфичный (ограниченный) субъектный состав.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Это не только означает, что пл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тельщиками этих налогов является небольшой круг налогоплательщиков, но и то, что перечи</w:t>
      </w:r>
      <w:r w:rsidRPr="00E41AAB">
        <w:rPr>
          <w:rFonts w:ascii="Times New Roman" w:hAnsi="Times New Roman"/>
          <w:bCs/>
          <w:iCs/>
          <w:kern w:val="24"/>
          <w:sz w:val="24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ленные выше налоги имеют четко регулирующую функцию в соответствующих </w:t>
      </w:r>
      <w:r w:rsidR="00AA18AA" w:rsidRPr="00E41AAB">
        <w:rPr>
          <w:rFonts w:ascii="Times New Roman" w:hAnsi="Times New Roman"/>
          <w:bCs/>
          <w:iCs/>
          <w:kern w:val="24"/>
          <w:sz w:val="24"/>
        </w:rPr>
        <w:t>сферах де</w:t>
      </w:r>
      <w:r w:rsidR="00AA18AA" w:rsidRPr="00E41AAB">
        <w:rPr>
          <w:rFonts w:ascii="Times New Roman" w:hAnsi="Times New Roman"/>
          <w:bCs/>
          <w:iCs/>
          <w:kern w:val="24"/>
          <w:sz w:val="24"/>
        </w:rPr>
        <w:t>я</w:t>
      </w:r>
      <w:r w:rsidR="00AA18AA" w:rsidRPr="00E41AAB">
        <w:rPr>
          <w:rFonts w:ascii="Times New Roman" w:hAnsi="Times New Roman"/>
          <w:bCs/>
          <w:iCs/>
          <w:kern w:val="24"/>
          <w:sz w:val="24"/>
        </w:rPr>
        <w:t>тельности хозяйствующих субъектов</w:t>
      </w:r>
      <w:r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Все оставшиеся налоги в РФ мы отнесем в одну из следующих трех групп:</w:t>
      </w:r>
    </w:p>
    <w:p w:rsidR="00BB2CF1" w:rsidRPr="00E41AAB" w:rsidRDefault="00BB2CF1" w:rsidP="00BB2CF1">
      <w:pPr>
        <w:widowControl w:val="0"/>
        <w:numPr>
          <w:ilvl w:val="2"/>
          <w:numId w:val="19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0" w:after="0"/>
        <w:ind w:left="1725" w:hanging="1005"/>
        <w:contextualSpacing/>
        <w:jc w:val="left"/>
        <w:outlineLvl w:val="3"/>
        <w:rPr>
          <w:rFonts w:ascii="Times New Roman" w:eastAsia="Calibri" w:hAnsi="Times New Roman" w:cs="Arial"/>
          <w:bCs/>
          <w:iCs/>
          <w:kern w:val="24"/>
          <w:sz w:val="24"/>
          <w:szCs w:val="22"/>
          <w:lang w:eastAsia="en-US"/>
        </w:rPr>
      </w:pPr>
      <w:r w:rsidRPr="00E41AAB">
        <w:rPr>
          <w:rFonts w:ascii="Times New Roman" w:eastAsia="Calibri" w:hAnsi="Times New Roman" w:cs="Arial"/>
          <w:bCs/>
          <w:iCs/>
          <w:kern w:val="24"/>
          <w:sz w:val="24"/>
          <w:szCs w:val="22"/>
          <w:lang w:eastAsia="en-US"/>
        </w:rPr>
        <w:t>Налоги, зависящие от выручки (5.1).</w:t>
      </w:r>
    </w:p>
    <w:p w:rsidR="00BB2CF1" w:rsidRPr="00E41AAB" w:rsidRDefault="00BB2CF1" w:rsidP="00BB2CF1">
      <w:pPr>
        <w:widowControl w:val="0"/>
        <w:numPr>
          <w:ilvl w:val="2"/>
          <w:numId w:val="10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0" w:after="0"/>
        <w:ind w:left="1725" w:hanging="1005"/>
        <w:contextualSpacing/>
        <w:jc w:val="left"/>
        <w:outlineLvl w:val="3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Налоги, зависящие от затрат (5.2).</w:t>
      </w:r>
    </w:p>
    <w:p w:rsidR="00BB2CF1" w:rsidRPr="00E41AAB" w:rsidRDefault="00BB2CF1" w:rsidP="00BB2CF1">
      <w:pPr>
        <w:widowControl w:val="0"/>
        <w:numPr>
          <w:ilvl w:val="2"/>
          <w:numId w:val="10"/>
        </w:numPr>
        <w:tabs>
          <w:tab w:val="clear" w:pos="1701"/>
          <w:tab w:val="num" w:pos="1134"/>
        </w:tabs>
        <w:autoSpaceDE w:val="0"/>
        <w:autoSpaceDN w:val="0"/>
        <w:adjustRightInd w:val="0"/>
        <w:spacing w:before="0" w:after="0"/>
        <w:ind w:left="1725" w:hanging="1005"/>
        <w:contextualSpacing/>
        <w:jc w:val="left"/>
        <w:outlineLvl w:val="3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Налоги, зависящие от прибыли (5.3).</w:t>
      </w:r>
    </w:p>
    <w:p w:rsidR="00E25A9E" w:rsidRPr="00E41AAB" w:rsidRDefault="00E25A9E" w:rsidP="00E25A9E">
      <w:pPr>
        <w:keepNext/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color w:val="auto"/>
          <w:szCs w:val="20"/>
        </w:rPr>
      </w:pPr>
    </w:p>
    <w:p w:rsidR="00E25A9E" w:rsidRPr="00E41AAB" w:rsidRDefault="00E25A9E" w:rsidP="00E25A9E">
      <w:pPr>
        <w:keepNext/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bCs/>
          <w:color w:val="auto"/>
          <w:szCs w:val="20"/>
        </w:rPr>
      </w:pPr>
      <w:r w:rsidRPr="00E41AAB">
        <w:rPr>
          <w:rFonts w:ascii="Times New Roman" w:hAnsi="Times New Roman"/>
          <w:b/>
          <w:bCs/>
          <w:color w:val="auto"/>
          <w:szCs w:val="20"/>
        </w:rPr>
        <w:t>Группировка налогов по их зависимости от разных членов функции прибыли</w:t>
      </w:r>
    </w:p>
    <w:tbl>
      <w:tblPr>
        <w:tblStyle w:val="310"/>
        <w:tblW w:w="0" w:type="auto"/>
        <w:tblLook w:val="00A0" w:firstRow="1" w:lastRow="0" w:firstColumn="1" w:lastColumn="0" w:noHBand="0" w:noVBand="0"/>
      </w:tblPr>
      <w:tblGrid>
        <w:gridCol w:w="3925"/>
        <w:gridCol w:w="2069"/>
        <w:gridCol w:w="1974"/>
        <w:gridCol w:w="2072"/>
      </w:tblGrid>
      <w:tr w:rsidR="00E25A9E" w:rsidRPr="00E41AAB" w:rsidTr="00E2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 w:val="restar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bCs w:val="0"/>
                <w:color w:val="9A262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3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Отнесение налогов на члены функции прибыли</w:t>
            </w:r>
          </w:p>
        </w:tc>
      </w:tr>
      <w:tr w:rsidR="00E25A9E" w:rsidRPr="00E41AAB" w:rsidTr="00E2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bCs w:val="0"/>
                <w:color w:val="9A262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Налоги, завис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я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щие от выручки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Налоги, завис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я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щие от затрат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Налоги, завис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я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щие от прибыли</w:t>
            </w:r>
          </w:p>
        </w:tc>
      </w:tr>
      <w:tr w:rsidR="00E25A9E" w:rsidRPr="00E41AAB" w:rsidTr="00E25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vMerge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bCs w:val="0"/>
                <w:color w:val="9A262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4E0741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5</w:t>
            </w:r>
            <w:r w:rsidR="00E25A9E" w:rsidRPr="00E41AAB">
              <w:rPr>
                <w:rFonts w:ascii="Times New Roman" w:hAnsi="Times New Roman"/>
                <w:color w:val="9A2621"/>
                <w:sz w:val="24"/>
              </w:rPr>
              <w:t>.1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4E0741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5</w:t>
            </w:r>
            <w:r w:rsidR="00E25A9E" w:rsidRPr="00E41AAB">
              <w:rPr>
                <w:rFonts w:ascii="Times New Roman" w:hAnsi="Times New Roman"/>
                <w:color w:val="9A2621"/>
                <w:sz w:val="24"/>
              </w:rPr>
              <w:t>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4E0741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5</w:t>
            </w:r>
            <w:r w:rsidR="00E25A9E" w:rsidRPr="00E41AAB">
              <w:rPr>
                <w:rFonts w:ascii="Times New Roman" w:hAnsi="Times New Roman"/>
                <w:color w:val="9A2621"/>
                <w:sz w:val="24"/>
              </w:rPr>
              <w:t>.3</w:t>
            </w:r>
          </w:p>
        </w:tc>
      </w:tr>
      <w:tr w:rsidR="00E25A9E" w:rsidRPr="00E41AAB" w:rsidTr="00E2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Налоги, зависящие от выручки</w:t>
            </w:r>
          </w:p>
        </w:tc>
      </w:tr>
      <w:tr w:rsidR="00E25A9E" w:rsidRPr="00E41AAB" w:rsidTr="00E2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единый налог - упрощенная система налогообложения (доходы);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A9E" w:rsidRPr="00E41AAB" w:rsidTr="00E2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Налоги, зависящие от затрат</w:t>
            </w:r>
          </w:p>
        </w:tc>
      </w:tr>
      <w:tr w:rsidR="00E25A9E" w:rsidRPr="00E41AAB" w:rsidTr="00E2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социальное страхование от несчас</w:t>
            </w:r>
            <w:r w:rsidRPr="00E41AAB">
              <w:rPr>
                <w:rFonts w:ascii="Times New Roman" w:hAnsi="Times New Roman"/>
                <w:b w:val="0"/>
                <w:sz w:val="24"/>
              </w:rPr>
              <w:t>т</w:t>
            </w:r>
            <w:r w:rsidRPr="00E41AAB">
              <w:rPr>
                <w:rFonts w:ascii="Times New Roman" w:hAnsi="Times New Roman"/>
                <w:b w:val="0"/>
                <w:sz w:val="24"/>
              </w:rPr>
              <w:t>ных случаев;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A9E" w:rsidRPr="00E41AAB" w:rsidTr="00E2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B7545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«социальные налоги»</w:t>
            </w:r>
            <w:r w:rsidR="004E0741" w:rsidRPr="00E41AA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E41AAB">
              <w:rPr>
                <w:rFonts w:ascii="Times New Roman" w:hAnsi="Times New Roman"/>
                <w:b w:val="0"/>
                <w:sz w:val="24"/>
              </w:rPr>
              <w:t xml:space="preserve">(страховые </w:t>
            </w:r>
            <w:r w:rsidRPr="00E41AAB">
              <w:rPr>
                <w:rFonts w:ascii="Times New Roman" w:hAnsi="Times New Roman"/>
                <w:b w:val="0"/>
                <w:sz w:val="24"/>
              </w:rPr>
              <w:lastRenderedPageBreak/>
              <w:t>взносы)</w:t>
            </w:r>
            <w:r w:rsidR="00DB7545" w:rsidRPr="00E41AAB">
              <w:rPr>
                <w:rFonts w:ascii="Times New Roman" w:hAnsi="Times New Roman"/>
                <w:b w:val="0"/>
                <w:sz w:val="24"/>
              </w:rPr>
              <w:t>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A9E" w:rsidRPr="00E41AAB" w:rsidTr="00E2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lastRenderedPageBreak/>
              <w:t>налог на имущество организаций;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A9E" w:rsidRPr="00E41AAB" w:rsidTr="00E2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DB7545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транспортный налог;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A9E" w:rsidRPr="00E41AAB" w:rsidTr="00E2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земельный налог;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A9E" w:rsidRPr="00E41AAB" w:rsidTr="00E2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4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Налоги, зависящие от прибыли</w:t>
            </w:r>
          </w:p>
        </w:tc>
      </w:tr>
      <w:tr w:rsidR="00E25A9E" w:rsidRPr="00E41AAB" w:rsidTr="00E2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налог на прибыль организаций;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</w:tr>
      <w:tr w:rsidR="00E25A9E" w:rsidRPr="00E41AAB" w:rsidTr="00E25A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единый налог -</w:t>
            </w:r>
            <w:r w:rsidR="004E0741" w:rsidRPr="00E41AAB"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Pr="00E41AAB">
              <w:rPr>
                <w:rFonts w:ascii="Times New Roman" w:hAnsi="Times New Roman"/>
                <w:b w:val="0"/>
                <w:sz w:val="24"/>
              </w:rPr>
              <w:t>упрощенная система налогообложения (доходы-расходы);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</w:tr>
      <w:tr w:rsidR="00E25A9E" w:rsidRPr="00E41AAB" w:rsidTr="00E25A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E41AAB">
              <w:rPr>
                <w:rFonts w:ascii="Times New Roman" w:hAnsi="Times New Roman"/>
                <w:b w:val="0"/>
                <w:sz w:val="24"/>
              </w:rPr>
              <w:t>налог на добавленную стоимость;</w:t>
            </w:r>
            <w:r w:rsidRPr="00E41AAB">
              <w:rPr>
                <w:rFonts w:ascii="Times New Roman" w:hAnsi="Times New Roman"/>
                <w:b w:val="0"/>
                <w:color w:val="auto"/>
                <w:sz w:val="24"/>
                <w:vertAlign w:val="superscript"/>
              </w:rPr>
              <w:footnoteReference w:id="8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+</w:t>
            </w:r>
          </w:p>
        </w:tc>
      </w:tr>
    </w:tbl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BB2CF1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Покажем</w:t>
      </w:r>
      <w:r w:rsidR="00DB7545" w:rsidRPr="00E41AAB">
        <w:rPr>
          <w:rFonts w:ascii="Times New Roman" w:hAnsi="Times New Roman"/>
          <w:bCs/>
          <w:iCs/>
          <w:kern w:val="24"/>
          <w:sz w:val="24"/>
        </w:rPr>
        <w:t>,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существует ли взаимосвязь между группами налогов, определенных в пред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ы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дущей таблице. Для этого математически выразим каждую группу и </w:t>
      </w:r>
      <w:r w:rsidRPr="00E41AAB">
        <w:rPr>
          <w:rFonts w:ascii="Times New Roman" w:hAnsi="Times New Roman"/>
          <w:bCs/>
          <w:iCs/>
          <w:kern w:val="24"/>
          <w:sz w:val="24"/>
        </w:rPr>
        <w:t>найдем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взаимное влияние этих групп друг на друга.</w:t>
      </w:r>
    </w:p>
    <w:p w:rsidR="00E25A9E" w:rsidRPr="00E41AAB" w:rsidRDefault="00E25A9E" w:rsidP="00E25A9E">
      <w:pPr>
        <w:spacing w:before="0" w:after="0"/>
        <w:jc w:val="left"/>
        <w:rPr>
          <w:rFonts w:ascii="Times New Roman" w:hAnsi="Times New Roman"/>
          <w:b/>
          <w:bCs/>
          <w:iCs/>
          <w:kern w:val="24"/>
          <w:sz w:val="24"/>
          <w:lang w:eastAsia="en-US"/>
        </w:rPr>
      </w:pPr>
    </w:p>
    <w:p w:rsidR="00E25A9E" w:rsidRPr="00E41AAB" w:rsidRDefault="00E25A9E" w:rsidP="00E25A9E">
      <w:pPr>
        <w:widowControl w:val="0"/>
        <w:numPr>
          <w:ilvl w:val="2"/>
          <w:numId w:val="0"/>
        </w:numPr>
        <w:tabs>
          <w:tab w:val="num" w:pos="1701"/>
        </w:tabs>
        <w:autoSpaceDE w:val="0"/>
        <w:autoSpaceDN w:val="0"/>
        <w:adjustRightInd w:val="0"/>
        <w:ind w:left="1701" w:hanging="992"/>
        <w:contextualSpacing/>
        <w:outlineLvl w:val="3"/>
        <w:rPr>
          <w:rFonts w:ascii="Times New Roman" w:hAnsi="Times New Roman"/>
          <w:b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lang w:eastAsia="en-US"/>
        </w:rPr>
        <w:t>Налоги, зависящие от выручки</w:t>
      </w:r>
    </w:p>
    <w:p w:rsidR="00E25A9E" w:rsidRPr="00E41AAB" w:rsidRDefault="00BB2CF1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Если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:</w:t>
      </w:r>
      <w:r w:rsidR="004E074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НалогС</w:t>
      </w:r>
      <w:proofErr w:type="gramStart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В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</w:t>
      </w:r>
      <w:proofErr w:type="gramEnd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– функция налогов с выручки.</w:t>
      </w:r>
      <w:r w:rsidR="004E074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ВыручкаС</w:t>
      </w:r>
      <w:proofErr w:type="gramStart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</w:t>
      </w:r>
      <w:proofErr w:type="gramEnd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– функция выручки с нал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гами.</w:t>
      </w:r>
      <w:r w:rsidR="004E074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То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СуммНВ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– сумма налога с выручки,</w:t>
      </w:r>
      <w:r w:rsidR="00DB55DA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будет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равна: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СуммНВ=ВыручкаСН()*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НалогСВ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()</m:t>
        </m:r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6</w:t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)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Следовательно: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Выручка()=ВыручкаСН()-ВыручкаСН()*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НалогСВ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()</m:t>
        </m:r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7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)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widowControl w:val="0"/>
        <w:numPr>
          <w:ilvl w:val="2"/>
          <w:numId w:val="0"/>
        </w:numPr>
        <w:tabs>
          <w:tab w:val="num" w:pos="1701"/>
        </w:tabs>
        <w:autoSpaceDE w:val="0"/>
        <w:autoSpaceDN w:val="0"/>
        <w:adjustRightInd w:val="0"/>
        <w:ind w:left="1701" w:hanging="992"/>
        <w:contextualSpacing/>
        <w:outlineLvl w:val="3"/>
        <w:rPr>
          <w:rFonts w:ascii="Times New Roman" w:hAnsi="Times New Roman"/>
          <w:b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lang w:eastAsia="en-US"/>
        </w:rPr>
        <w:t>Налоги, зависящие от затрат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Пусть:</w:t>
      </w:r>
      <w:r w:rsidR="004E074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ЗатратыБ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– функция затрат без налогов.</w:t>
      </w:r>
      <w:r w:rsidR="004E074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НалогС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З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) – функция налогов с затрат.</w:t>
      </w:r>
      <w:r w:rsidR="004E0741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СуммНЗ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– сумма налога с затрат,</w:t>
      </w:r>
      <w:r w:rsidR="00DB55DA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тогда налоги с затрат равны: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/>
            <w:color w:val="9A2621"/>
            <w:sz w:val="28"/>
            <w:szCs w:val="22"/>
          </w:rPr>
          <m:t>СуммНЗ=ЗатратыБН()*</m:t>
        </m:r>
        <m:r>
          <m:rPr>
            <m:sty m:val="bi"/>
          </m:rPr>
          <w:rPr>
            <w:rFonts w:ascii="Cambria Math" w:hAnsi="Cambria Math"/>
            <w:color w:val="9A2621"/>
            <w:sz w:val="28"/>
            <w:szCs w:val="22"/>
          </w:rPr>
          <m:t>НалогСЗ</m:t>
        </m:r>
        <m:r>
          <m:rPr>
            <m:sty m:val="b"/>
          </m:rPr>
          <w:rPr>
            <w:rFonts w:ascii="Cambria Math" w:hAnsi="Cambria Math"/>
            <w:color w:val="9A2621"/>
            <w:sz w:val="28"/>
            <w:szCs w:val="22"/>
          </w:rPr>
          <m:t>()</m:t>
        </m:r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8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следовательно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Затраты()=ЗатратыБН()+ЗатратыБН()*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НалогСЗ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=ПерЗат()+ПостЗат()</m:t>
        </m:r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9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) 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</w:p>
    <w:p w:rsidR="00E25A9E" w:rsidRPr="00E41AAB" w:rsidRDefault="00E25A9E" w:rsidP="00E25A9E">
      <w:pPr>
        <w:widowControl w:val="0"/>
        <w:numPr>
          <w:ilvl w:val="2"/>
          <w:numId w:val="0"/>
        </w:numPr>
        <w:tabs>
          <w:tab w:val="num" w:pos="1701"/>
        </w:tabs>
        <w:autoSpaceDE w:val="0"/>
        <w:autoSpaceDN w:val="0"/>
        <w:adjustRightInd w:val="0"/>
        <w:ind w:left="1701" w:hanging="992"/>
        <w:contextualSpacing/>
        <w:outlineLvl w:val="3"/>
        <w:rPr>
          <w:rFonts w:ascii="Times New Roman" w:hAnsi="Times New Roman"/>
          <w:b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lang w:eastAsia="en-US"/>
        </w:rPr>
        <w:t>Налоги, зависящие от прибыли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Пусть:</w:t>
      </w:r>
      <w:r w:rsidR="004E074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СуммНП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– сумма налога с прибыли,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тогда налоги с прибыли равны: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Cs/>
          <w:iCs/>
          <w:kern w:val="24"/>
          <w:sz w:val="22"/>
          <w:szCs w:val="22"/>
          <w:lang w:eastAsia="en-US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СуммНП=(Выручка()-Затраты())*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НалогСП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/>
        </m:d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10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E25A9E">
      <w:pPr>
        <w:widowControl w:val="0"/>
        <w:numPr>
          <w:ilvl w:val="2"/>
          <w:numId w:val="0"/>
        </w:numPr>
        <w:tabs>
          <w:tab w:val="num" w:pos="1701"/>
        </w:tabs>
        <w:autoSpaceDE w:val="0"/>
        <w:autoSpaceDN w:val="0"/>
        <w:adjustRightInd w:val="0"/>
        <w:ind w:left="1701" w:hanging="992"/>
        <w:contextualSpacing/>
        <w:outlineLvl w:val="3"/>
        <w:rPr>
          <w:rFonts w:ascii="Times New Roman" w:hAnsi="Times New Roman"/>
          <w:b/>
          <w:bCs/>
          <w:iCs/>
          <w:kern w:val="24"/>
          <w:sz w:val="24"/>
          <w:lang w:eastAsia="en-US"/>
        </w:rPr>
      </w:pPr>
    </w:p>
    <w:p w:rsidR="00E25A9E" w:rsidRPr="00E41AAB" w:rsidRDefault="00E25A9E" w:rsidP="00E25A9E">
      <w:pPr>
        <w:widowControl w:val="0"/>
        <w:numPr>
          <w:ilvl w:val="2"/>
          <w:numId w:val="0"/>
        </w:numPr>
        <w:tabs>
          <w:tab w:val="num" w:pos="1701"/>
        </w:tabs>
        <w:autoSpaceDE w:val="0"/>
        <w:autoSpaceDN w:val="0"/>
        <w:adjustRightInd w:val="0"/>
        <w:ind w:left="1701" w:hanging="992"/>
        <w:contextualSpacing/>
        <w:outlineLvl w:val="3"/>
        <w:rPr>
          <w:rFonts w:ascii="Times New Roman" w:hAnsi="Times New Roman"/>
          <w:b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  <w:lang w:eastAsia="en-US"/>
        </w:rPr>
        <w:t>Взаимное влияние групп налогов</w:t>
      </w:r>
    </w:p>
    <w:p w:rsidR="00E25A9E" w:rsidRPr="00E41AAB" w:rsidRDefault="00BB2CF1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Определим подставив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в </w:t>
      </w:r>
      <w:r w:rsidR="007762F4" w:rsidRPr="00E41AAB">
        <w:rPr>
          <w:rFonts w:ascii="Times New Roman" w:hAnsi="Times New Roman"/>
          <w:bCs/>
          <w:iCs/>
          <w:kern w:val="24"/>
          <w:sz w:val="24"/>
        </w:rPr>
        <w:t>выражение</w:t>
      </w:r>
      <w:r w:rsidR="004E0741" w:rsidRPr="00E41AAB">
        <w:rPr>
          <w:rFonts w:ascii="Times New Roman" w:hAnsi="Times New Roman"/>
          <w:bCs/>
          <w:iCs/>
          <w:kern w:val="24"/>
          <w:sz w:val="24"/>
        </w:rPr>
        <w:t xml:space="preserve"> (5) формулы (7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), (</w:t>
      </w:r>
      <w:r w:rsidR="004E0741" w:rsidRPr="00E41AAB">
        <w:rPr>
          <w:rFonts w:ascii="Times New Roman" w:hAnsi="Times New Roman"/>
          <w:bCs/>
          <w:iCs/>
          <w:kern w:val="24"/>
          <w:sz w:val="24"/>
        </w:rPr>
        <w:t>9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), (</w:t>
      </w:r>
      <w:r w:rsidR="004E0741" w:rsidRPr="00E41AAB">
        <w:rPr>
          <w:rFonts w:ascii="Times New Roman" w:hAnsi="Times New Roman"/>
          <w:bCs/>
          <w:iCs/>
          <w:kern w:val="24"/>
          <w:sz w:val="24"/>
        </w:rPr>
        <w:t>10</w:t>
      </w:r>
      <w:r w:rsidRPr="00E41AAB">
        <w:rPr>
          <w:rFonts w:ascii="Times New Roman" w:hAnsi="Times New Roman"/>
          <w:bCs/>
          <w:iCs/>
          <w:kern w:val="24"/>
          <w:sz w:val="24"/>
        </w:rPr>
        <w:t>) получим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ППНО=(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ВыручкаСН()-ВыручкаСН()*НалогСВ()</m:t>
            </m:r>
          </m:e>
        </m:d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-(ЗатратыБН()+ЗатратыБН()*НалогСЗ()))*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100%-НалогСП()</m:t>
            </m:r>
          </m:e>
        </m:d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11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</w:p>
    <w:p w:rsidR="00E25A9E" w:rsidRPr="00E41AAB" w:rsidRDefault="00201950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Осуществив</w:t>
      </w:r>
      <w:r w:rsidR="003276B4" w:rsidRPr="00E41AAB">
        <w:rPr>
          <w:rFonts w:ascii="Times New Roman" w:hAnsi="Times New Roman"/>
          <w:bCs/>
          <w:iCs/>
          <w:kern w:val="24"/>
          <w:sz w:val="24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п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реобраз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ования получим: 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ППНО=(ВыручкаСН()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*(1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-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НалогСВ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)-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ЗатратыБН()*(1-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НалогСЗ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()))*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1-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w:lastRenderedPageBreak/>
              <m:t>НалогСП()</m:t>
            </m:r>
          </m:e>
        </m:d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12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</w:p>
    <w:p w:rsidR="00E25A9E" w:rsidRPr="00E41AAB" w:rsidRDefault="000763D0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Д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алее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раскрывая</w:t>
      </w:r>
      <w:r w:rsidR="00827228" w:rsidRPr="00E41AAB">
        <w:rPr>
          <w:rFonts w:ascii="Times New Roman" w:hAnsi="Times New Roman"/>
          <w:bCs/>
          <w:iCs/>
          <w:kern w:val="24"/>
          <w:sz w:val="24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скобки получим: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ППНО=ВыручкаСН()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d>
          <m:dPr>
            <m:ctrlPr>
              <w:rPr>
                <w:rFonts w:ascii="Cambria Math" w:hAnsi="Cambria Math" w:cs="Arial"/>
                <w:b/>
                <w:i/>
                <w:color w:val="9A2621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НалогСВ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()</m:t>
            </m:r>
          </m:e>
        </m:d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1-НалогСП()</m:t>
            </m:r>
          </m:e>
        </m:d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-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ЗатратыБН()*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1-</m:t>
            </m:r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НалогСЗ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()</m:t>
            </m:r>
          </m:e>
        </m:d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1-НалогСП()</m:t>
            </m:r>
          </m:e>
        </m:d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 (</w: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93B83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13</w:t>
      </w:r>
      <w:r w:rsidR="00493B83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572D6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Пусть выражение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:</w:t>
      </w:r>
    </w:p>
    <w:p w:rsidR="00035CEE" w:rsidRPr="00E41AAB" w:rsidRDefault="009C03AA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b/>
                <w:i/>
                <w:color w:val="9A2621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НалогСВ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()</m:t>
            </m:r>
          </m:e>
        </m:d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1-НалогСП()</m:t>
            </m:r>
          </m:e>
        </m:d>
      </m:oMath>
      <w:r w:rsidR="00355678"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, </w:t>
      </w:r>
    </w:p>
    <w:p w:rsidR="00E25A9E" w:rsidRPr="00E41AAB" w:rsidRDefault="00355678" w:rsidP="00572D6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60" w:after="60"/>
        <w:rPr>
          <w:rFonts w:ascii="Times New Roman" w:hAnsi="Times New Roman"/>
          <w:bCs/>
          <w:iCs/>
          <w:kern w:val="24"/>
          <w:sz w:val="24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которое</w:t>
      </w:r>
      <w:proofErr w:type="gramEnd"/>
      <w:r w:rsidR="00035CEE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по сути, 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>явля</w:t>
      </w:r>
      <w:r w:rsidRPr="00E41AAB">
        <w:rPr>
          <w:rFonts w:ascii="Times New Roman" w:hAnsi="Times New Roman"/>
          <w:bCs/>
          <w:iCs/>
          <w:kern w:val="24"/>
          <w:sz w:val="24"/>
        </w:rPr>
        <w:t>ется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 xml:space="preserve"> ставкой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налог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с оборота</w:t>
      </w:r>
      <w:r w:rsidRPr="00E41AAB">
        <w:rPr>
          <w:rFonts w:ascii="Times New Roman" w:hAnsi="Times New Roman"/>
          <w:bCs/>
          <w:iCs/>
          <w:kern w:val="24"/>
          <w:sz w:val="24"/>
        </w:rPr>
        <w:t>, равно коэффициенту β1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А выражение </w:t>
      </w:r>
    </w:p>
    <w:p w:rsidR="00E25A9E" w:rsidRPr="00E41AAB" w:rsidRDefault="009C03AA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d>
          <m:dPr>
            <m:ctrlPr>
              <w:rPr>
                <w:rFonts w:ascii="Cambria Math" w:hAnsi="Cambria Math" w:cs="Arial"/>
                <w:b/>
                <w:i/>
                <w:color w:val="9A2621"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-</m:t>
            </m:r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НалогСЗ</m:t>
            </m:r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()</m:t>
            </m:r>
          </m:e>
        </m:d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d>
          <m:d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1-НалогСП()</m:t>
            </m:r>
          </m:e>
        </m:d>
      </m:oMath>
    </w:p>
    <w:p w:rsidR="00572D6E" w:rsidRPr="00E41AAB" w:rsidRDefault="00572D6E" w:rsidP="00572D6E">
      <w:pPr>
        <w:pStyle w:val="affb"/>
        <w:spacing w:before="60" w:after="60"/>
        <w:jc w:val="both"/>
        <w:rPr>
          <w:bCs/>
          <w:iCs/>
          <w:kern w:val="24"/>
        </w:rPr>
      </w:pPr>
      <w:r w:rsidRPr="00E41AAB">
        <w:rPr>
          <w:bCs/>
          <w:iCs/>
          <w:kern w:val="24"/>
        </w:rPr>
        <w:t>пусть будет равно коэффициенту β</w:t>
      </w:r>
      <w:r w:rsidRPr="00E41AAB">
        <w:rPr>
          <w:bCs/>
          <w:iCs/>
          <w:kern w:val="24"/>
          <w:vertAlign w:val="subscript"/>
        </w:rPr>
        <w:t>2</w:t>
      </w:r>
      <w:r w:rsidRPr="00E41AAB">
        <w:rPr>
          <w:bCs/>
          <w:iCs/>
          <w:kern w:val="24"/>
        </w:rPr>
        <w:t xml:space="preserve">, по сути, </w:t>
      </w:r>
      <w:r w:rsidR="00890D74" w:rsidRPr="00E41AAB">
        <w:rPr>
          <w:bCs/>
          <w:iCs/>
          <w:kern w:val="24"/>
        </w:rPr>
        <w:t>являющи</w:t>
      </w:r>
      <w:r w:rsidRPr="00E41AAB">
        <w:rPr>
          <w:bCs/>
          <w:iCs/>
          <w:kern w:val="24"/>
        </w:rPr>
        <w:t>мся ставкой  налога с потребления.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В результате получаем: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ППНО=ВыручкаСН()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sSub>
          <m:sSub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-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ЗатратыБН()*</m:t>
        </m:r>
        <m:sSub>
          <m:sSub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2</m:t>
            </m:r>
          </m:sub>
        </m:sSub>
      </m:oMath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  (</w:t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begin"/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instrText xml:space="preserve"> SEQ Формула \* ARABIC </w:instrText>
      </w:r>
      <w:r w:rsidR="004E0741" w:rsidRPr="00E41AAB">
        <w:rPr>
          <w:rFonts w:ascii="Arial (W1)" w:hAnsi="Arial (W1)" w:cs="Arial"/>
          <w:b/>
          <w:color w:val="9A2621"/>
          <w:sz w:val="22"/>
          <w:szCs w:val="22"/>
        </w:rPr>
        <w:fldChar w:fldCharType="separate"/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t>14</w:t>
      </w:r>
      <w:r w:rsidR="004E0741" w:rsidRPr="00E41AAB">
        <w:rPr>
          <w:rFonts w:ascii="Arial (W1)" w:hAnsi="Arial (W1)" w:cs="Arial"/>
          <w:b/>
          <w:noProof/>
          <w:color w:val="9A2621"/>
          <w:sz w:val="22"/>
          <w:szCs w:val="22"/>
        </w:rPr>
        <w:fldChar w:fldCharType="end"/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)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</w:p>
    <w:p w:rsidR="00BB2CF1" w:rsidRPr="00E41AAB" w:rsidRDefault="00BB2CF1" w:rsidP="00BB2C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ascii="Arial (W1)" w:hAnsi="Arial (W1)" w:cs="Arial"/>
          <w:b/>
          <w:color w:val="9A2621"/>
          <w:sz w:val="22"/>
          <w:szCs w:val="22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Пусть α - единая ставка налога с оборота и потребления, тогда для её определения пр</w:t>
      </w:r>
      <w:r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</w:rPr>
        <w:t>образуем формулу (14) следующим образом:</w:t>
      </w:r>
    </w:p>
    <w:p w:rsidR="00BB2CF1" w:rsidRPr="00E41AAB" w:rsidRDefault="00BB2CF1" w:rsidP="00BB2CF1">
      <w:pPr>
        <w:pStyle w:val="affb"/>
        <w:rPr>
          <w:rFonts w:ascii="Cambria Math" w:hAnsi="Cambria Math" w:cs="Arial"/>
          <w:color w:val="9A2621"/>
          <w:sz w:val="22"/>
          <w:szCs w:val="22"/>
          <w:oMath/>
        </w:rPr>
      </w:pPr>
    </w:p>
    <w:p w:rsidR="00E25A9E" w:rsidRPr="00E41AAB" w:rsidRDefault="00E25A9E" w:rsidP="00BB2CF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left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ВыручкаСН()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α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-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ЗатратыБН()*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α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 xml:space="preserve">   =ВыручкаСН()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*</m:t>
        </m:r>
        <m:sSub>
          <m:sSub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-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ЗатратыБН()*</m:t>
        </m:r>
        <m:sSub>
          <m:sSub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  <w:lang w:val="en-US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  <w:lang w:val="en-US"/>
              </w:rPr>
              <m:t>2</m:t>
            </m:r>
          </m:sub>
        </m:sSub>
      </m:oMath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α*(ВыручкаСН()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-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ЗатратыБН()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)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=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  <w:lang w:val="en-US"/>
          </w:rPr>
          <m:t>ВыручкаСН()*</m:t>
        </m:r>
        <m:sSub>
          <m:sSub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-</m:t>
        </m:r>
        <m:sSub>
          <m:sSubPr>
            <m:ctrlPr>
              <w:rPr>
                <w:rFonts w:ascii="Cambria Math" w:hAnsi="Cambria Math" w:cs="Arial"/>
                <w:b/>
                <w:color w:val="9A2621"/>
                <w:sz w:val="22"/>
                <w:szCs w:val="22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Arial"/>
                <w:color w:val="9A2621"/>
                <w:sz w:val="22"/>
                <w:szCs w:val="22"/>
                <w:lang w:val="en-US"/>
              </w:rPr>
              <m:t xml:space="preserve"> ЗатратыБН()*β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9A2621"/>
                <w:sz w:val="22"/>
                <w:szCs w:val="22"/>
                <w:lang w:val="en-US"/>
              </w:rPr>
              <m:t>2</m:t>
            </m:r>
          </m:sub>
        </m:sSub>
      </m:oMath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Итоговая ставка налога с оборота и потребления может быть найдена </w:t>
      </w:r>
      <w:r w:rsidR="00EE4F31"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з следующе</w:t>
      </w:r>
      <w:r w:rsidR="00EE4F31" w:rsidRPr="00E41AAB">
        <w:rPr>
          <w:rFonts w:ascii="Times New Roman" w:hAnsi="Times New Roman"/>
          <w:bCs/>
          <w:iCs/>
          <w:kern w:val="24"/>
          <w:sz w:val="24"/>
        </w:rPr>
        <w:t>го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в</w:t>
      </w:r>
      <w:r w:rsidRPr="00E41AAB">
        <w:rPr>
          <w:rFonts w:ascii="Times New Roman" w:hAnsi="Times New Roman"/>
          <w:bCs/>
          <w:iCs/>
          <w:kern w:val="24"/>
          <w:sz w:val="24"/>
        </w:rPr>
        <w:t>ы</w:t>
      </w:r>
      <w:r w:rsidRPr="00E41AAB">
        <w:rPr>
          <w:rFonts w:ascii="Times New Roman" w:hAnsi="Times New Roman"/>
          <w:bCs/>
          <w:iCs/>
          <w:kern w:val="24"/>
          <w:sz w:val="24"/>
        </w:rPr>
        <w:t>ражение: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color w:val="9A2621"/>
          <w:kern w:val="24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9A2621"/>
              <w:kern w:val="24"/>
              <w:sz w:val="28"/>
              <w:szCs w:val="32"/>
              <w:lang w:val="en-US"/>
            </w:rPr>
            <m:t>α</m:t>
          </m:r>
          <m:r>
            <m:rPr>
              <m:sty m:val="p"/>
            </m:rPr>
            <w:rPr>
              <w:rFonts w:ascii="Cambria Math" w:hAnsi="Cambria Math"/>
              <w:color w:val="9A2621"/>
              <w:kern w:val="24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Cs/>
                  <w:iCs/>
                  <w:color w:val="9A2621"/>
                  <w:kern w:val="24"/>
                  <w:sz w:val="28"/>
                  <w:szCs w:val="32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9A2621"/>
                  <w:kern w:val="24"/>
                  <w:sz w:val="28"/>
                  <w:szCs w:val="32"/>
                  <w:lang w:val="en-US"/>
                </w:rPr>
                <m:t>ВыручкаСН()</m:t>
              </m:r>
              <m:sSub>
                <m:sSubPr>
                  <m:ctrlPr>
                    <w:rPr>
                      <w:rFonts w:ascii="Cambria Math" w:hAnsi="Cambria Math" w:cs="Arial"/>
                      <w:color w:val="9A2621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9A2621"/>
                      <w:kern w:val="24"/>
                      <w:sz w:val="28"/>
                      <w:szCs w:val="32"/>
                      <w:lang w:val="en-US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9A2621"/>
                      <w:kern w:val="24"/>
                      <w:sz w:val="28"/>
                      <w:szCs w:val="32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9A2621"/>
                      <w:kern w:val="24"/>
                      <w:sz w:val="28"/>
                      <w:szCs w:val="32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9A2621"/>
                  <w:kern w:val="24"/>
                  <w:sz w:val="28"/>
                  <w:szCs w:val="32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color w:val="9A2621"/>
                      <w:sz w:val="24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9A2621"/>
                      <w:kern w:val="24"/>
                      <w:sz w:val="28"/>
                      <w:szCs w:val="32"/>
                      <w:lang w:val="en-US"/>
                    </w:rPr>
                    <m:t>ЗатратыБН()*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9A2621"/>
                      <w:kern w:val="24"/>
                      <w:sz w:val="28"/>
                      <w:szCs w:val="32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 w:cs="Arial"/>
                      <w:color w:val="9A2621"/>
                      <w:kern w:val="24"/>
                      <w:sz w:val="28"/>
                      <w:szCs w:val="32"/>
                      <w:lang w:val="en-US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color w:val="9A2621"/>
                  <w:kern w:val="24"/>
                  <w:sz w:val="28"/>
                  <w:szCs w:val="32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color w:val="9A2621"/>
                  <w:kern w:val="24"/>
                  <w:sz w:val="28"/>
                  <w:szCs w:val="32"/>
                  <w:lang w:val="en-US"/>
                </w:rPr>
                <m:t>ВыручкаСН()</m:t>
              </m:r>
              <m:r>
                <w:rPr>
                  <w:rFonts w:ascii="Cambria Math" w:hAnsi="Cambria Math"/>
                  <w:color w:val="9A2621"/>
                  <w:kern w:val="24"/>
                  <w:sz w:val="28"/>
                  <w:szCs w:val="32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color w:val="9A2621"/>
                  <w:kern w:val="24"/>
                  <w:sz w:val="28"/>
                  <w:szCs w:val="32"/>
                  <w:lang w:val="en-US"/>
                </w:rPr>
                <m:t>ЗатратыБН()</m:t>
              </m:r>
              <m:r>
                <w:rPr>
                  <w:rFonts w:ascii="Cambria Math" w:hAnsi="Cambria Math"/>
                  <w:color w:val="9A2621"/>
                  <w:kern w:val="24"/>
                  <w:sz w:val="28"/>
                  <w:szCs w:val="32"/>
                  <w:lang w:val="en-US"/>
                </w:rPr>
                <m:t>)</m:t>
              </m:r>
            </m:den>
          </m:f>
        </m:oMath>
      </m:oMathPara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Таким образом, все налоги, могут быть заменены единым налогом с оборота и потребл</w:t>
      </w:r>
      <w:r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</w:rPr>
        <w:t>ния.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Чтобы такая замена стала экономически целесообразной необходимо: убедится, что налоговая нагрузка н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предприятия не станет больше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>, а реальные налоговые поступления в бюджет – не станут меньше. Д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ля этого мы должны 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>выбрать оптимальные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методы оценки нал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говой 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нагрузки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и убедится, что они подходят для нашей оценки совершенствования налоговой систе</w:t>
      </w:r>
      <w:r w:rsidR="00572D6E" w:rsidRPr="00E41AAB">
        <w:rPr>
          <w:rFonts w:ascii="Times New Roman" w:hAnsi="Times New Roman"/>
          <w:bCs/>
          <w:iCs/>
          <w:kern w:val="24"/>
          <w:sz w:val="24"/>
        </w:rPr>
        <w:t>мы, также нам надо будет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найти ставку нового налога с оборота и потребления.</w:t>
      </w:r>
      <w:r w:rsidR="00EE4F3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F86868" w:rsidRPr="00E41AAB" w:rsidRDefault="00F86868" w:rsidP="00F86868">
      <w:pPr>
        <w:numPr>
          <w:ilvl w:val="0"/>
          <w:numId w:val="14"/>
        </w:numPr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t>Сформулирована гипотеза оптимальной налоговой нагрузки и теорема сбаланс</w:t>
      </w:r>
      <w:r w:rsidRPr="00E41AAB">
        <w:rPr>
          <w:rFonts w:ascii="Times New Roman" w:hAnsi="Times New Roman"/>
          <w:b/>
          <w:sz w:val="24"/>
        </w:rPr>
        <w:t>и</w:t>
      </w:r>
      <w:r w:rsidRPr="00E41AAB">
        <w:rPr>
          <w:rFonts w:ascii="Times New Roman" w:hAnsi="Times New Roman"/>
          <w:b/>
          <w:sz w:val="24"/>
        </w:rPr>
        <w:t>рованности налогового совершенствования, доказательства которых позволит д</w:t>
      </w:r>
      <w:r w:rsidRPr="00E41AAB">
        <w:rPr>
          <w:rFonts w:ascii="Times New Roman" w:hAnsi="Times New Roman"/>
          <w:b/>
          <w:sz w:val="24"/>
        </w:rPr>
        <w:t>о</w:t>
      </w:r>
      <w:r w:rsidRPr="00E41AAB">
        <w:rPr>
          <w:rFonts w:ascii="Times New Roman" w:hAnsi="Times New Roman"/>
          <w:b/>
          <w:sz w:val="24"/>
        </w:rPr>
        <w:t>стичь равновесного состояния налоговой системы при ее совершенствовании.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BB2CF1" w:rsidRPr="00E41AAB" w:rsidRDefault="00BB2CF1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Осуществляя любое совершенствование налоговой системы, в итоге мы должны пол</w:t>
      </w:r>
      <w:r w:rsidRPr="00E41AAB">
        <w:rPr>
          <w:rFonts w:ascii="Times New Roman" w:hAnsi="Times New Roman"/>
          <w:bCs/>
          <w:iCs/>
          <w:kern w:val="24"/>
          <w:sz w:val="24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</w:rPr>
        <w:t>чить такое значение налоговой нагрузки (НГ), которое с одной стороны стимулировало бы нал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гоплательщиков к законной деятельности, а с другой стороны удовлетворяло потребности гос</w:t>
      </w:r>
      <w:r w:rsidRPr="00E41AAB">
        <w:rPr>
          <w:rFonts w:ascii="Times New Roman" w:hAnsi="Times New Roman"/>
          <w:bCs/>
          <w:iCs/>
          <w:kern w:val="24"/>
          <w:sz w:val="24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</w:rPr>
        <w:t>дарства.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Для выявления отчетливого противоречия в целях налогоплательщиков и государства, в лице его налоговых органов, приведем желаемые цели каждого: налогоплательщик стремиться к </w:t>
      </w:r>
      <w:r w:rsidRPr="00E41AAB">
        <w:rPr>
          <w:rFonts w:ascii="Times New Roman" w:hAnsi="Times New Roman"/>
          <w:bCs/>
          <w:iCs/>
          <w:kern w:val="24"/>
          <w:sz w:val="24"/>
        </w:rPr>
        <w:lastRenderedPageBreak/>
        <w:t>тому, чтобы НГ</w:t>
      </w:r>
      <w:r w:rsidR="000B58A9" w:rsidRPr="00E41AAB">
        <w:rPr>
          <w:rStyle w:val="aff"/>
          <w:rFonts w:ascii="Times New Roman" w:hAnsi="Times New Roman"/>
          <w:bCs/>
          <w:iCs/>
          <w:kern w:val="24"/>
          <w:sz w:val="24"/>
        </w:rPr>
        <w:footnoteReference w:id="9"/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5866C0" w:rsidRPr="00E41AAB">
        <w:rPr>
          <w:rFonts w:cs="Arial"/>
          <w:b/>
          <w:color w:val="9A2621"/>
          <w:sz w:val="22"/>
          <w:szCs w:val="22"/>
        </w:rPr>
        <w:t>→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(стремилась к) 0; государство стремиться к тому, чтобы НГ</w:t>
      </w:r>
      <w:r w:rsidR="005866C0" w:rsidRPr="00E41AAB">
        <w:rPr>
          <w:rFonts w:cs="Arial"/>
          <w:b/>
          <w:color w:val="9A2621"/>
          <w:sz w:val="22"/>
          <w:szCs w:val="22"/>
        </w:rPr>
        <w:t>→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выручке пре</w:t>
      </w:r>
      <w:r w:rsidRPr="00E41AAB">
        <w:rPr>
          <w:rFonts w:ascii="Times New Roman" w:hAnsi="Times New Roman"/>
          <w:bCs/>
          <w:iCs/>
          <w:kern w:val="24"/>
          <w:sz w:val="24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приятия. То есть, для налоговой нагрузки всегда выполняется неравенство: 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0 </w:t>
      </w:r>
      <w:r w:rsidR="005866C0" w:rsidRPr="00E41AAB">
        <w:rPr>
          <w:rFonts w:cs="Arial"/>
          <w:b/>
          <w:color w:val="9A2621"/>
          <w:sz w:val="22"/>
          <w:szCs w:val="22"/>
        </w:rPr>
        <w:t>≤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НГ </w:t>
      </w:r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>≤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выручка предприятия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Совершенно очевидно, что ведение бизнеса становится бессмысленным для государства в первом случае, для предпринимателя - во втором.</w:t>
      </w:r>
    </w:p>
    <w:p w:rsidR="00E25A9E" w:rsidRPr="00E41AAB" w:rsidRDefault="00E25A9E" w:rsidP="00E25A9E">
      <w:pPr>
        <w:spacing w:before="0" w:after="0"/>
        <w:jc w:val="left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BB2CF1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val="en-US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</w:rPr>
        <w:t>В</w:t>
      </w:r>
      <w:proofErr w:type="spellStart"/>
      <w:r w:rsidR="00E25A9E" w:rsidRPr="00E41AAB">
        <w:rPr>
          <w:rFonts w:ascii="Times New Roman" w:hAnsi="Times New Roman"/>
          <w:b/>
          <w:bCs/>
          <w:iCs/>
          <w:kern w:val="24"/>
          <w:sz w:val="24"/>
          <w:lang w:val="en-US"/>
        </w:rPr>
        <w:t>ведем</w:t>
      </w:r>
      <w:proofErr w:type="spellEnd"/>
      <w:r w:rsidR="0016637C" w:rsidRPr="00E41AAB">
        <w:rPr>
          <w:rFonts w:ascii="Times New Roman" w:hAnsi="Times New Roman"/>
          <w:b/>
          <w:bCs/>
          <w:iCs/>
          <w:kern w:val="24"/>
          <w:sz w:val="24"/>
        </w:rPr>
        <w:t xml:space="preserve">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следующую</w:t>
      </w:r>
      <w:proofErr w:type="spellEnd"/>
      <w:r w:rsidR="00F960F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="00E25A9E" w:rsidRPr="00E41AAB">
        <w:rPr>
          <w:rFonts w:ascii="Times New Roman" w:hAnsi="Times New Roman"/>
          <w:b/>
          <w:bCs/>
          <w:iCs/>
          <w:kern w:val="24"/>
          <w:sz w:val="24"/>
          <w:lang w:val="en-US"/>
        </w:rPr>
        <w:t>гипотезу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:</w:t>
      </w:r>
    </w:p>
    <w:p w:rsidR="00E25A9E" w:rsidRPr="00E41AAB" w:rsidRDefault="00E25A9E" w:rsidP="00755D9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before="0" w:after="0"/>
        <w:contextualSpacing/>
        <w:jc w:val="left"/>
        <w:outlineLvl w:val="3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существует некоторое значение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НГгос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 определяющее оптимальное значение суммы налогов, с точки зрения государства (соответствует бюджетным ожид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ниям);</w:t>
      </w:r>
    </w:p>
    <w:p w:rsidR="00E25A9E" w:rsidRPr="00E41AAB" w:rsidRDefault="00E25A9E" w:rsidP="00755D99">
      <w:pPr>
        <w:widowControl w:val="0"/>
        <w:numPr>
          <w:ilvl w:val="2"/>
          <w:numId w:val="17"/>
        </w:numPr>
        <w:autoSpaceDE w:val="0"/>
        <w:autoSpaceDN w:val="0"/>
        <w:adjustRightInd w:val="0"/>
        <w:spacing w:before="0" w:after="0"/>
        <w:contextualSpacing/>
        <w:jc w:val="left"/>
        <w:outlineLvl w:val="3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существует некоторое значение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НГпред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 определяющее оптимальное значение суммы налогов, с точки зрения предпринимателя.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Таким образом, наше неравенство приобретает следующий вид: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0 </w:t>
      </w:r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>≤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</w:t>
      </w:r>
      <w:proofErr w:type="spellStart"/>
      <w:r w:rsidRPr="00E41AAB">
        <w:rPr>
          <w:rFonts w:ascii="Arial (W1)" w:hAnsi="Arial (W1)" w:cs="Arial"/>
          <w:b/>
          <w:color w:val="9A2621"/>
          <w:sz w:val="22"/>
          <w:szCs w:val="22"/>
        </w:rPr>
        <w:t>НГгос</w:t>
      </w:r>
      <w:proofErr w:type="spellEnd"/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≤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</w:t>
      </w:r>
      <w:proofErr w:type="spellStart"/>
      <w:r w:rsidRPr="00E41AAB">
        <w:rPr>
          <w:rFonts w:ascii="Arial (W1)" w:hAnsi="Arial (W1)" w:cs="Arial"/>
          <w:b/>
          <w:color w:val="9A2621"/>
          <w:sz w:val="22"/>
          <w:szCs w:val="22"/>
        </w:rPr>
        <w:t>НГ</w:t>
      </w:r>
      <w:proofErr w:type="spellEnd"/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</w:t>
      </w:r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>≤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</w:t>
      </w:r>
      <w:proofErr w:type="spellStart"/>
      <w:r w:rsidRPr="00E41AAB">
        <w:rPr>
          <w:rFonts w:ascii="Arial (W1)" w:hAnsi="Arial (W1)" w:cs="Arial"/>
          <w:b/>
          <w:color w:val="9A2621"/>
          <w:sz w:val="22"/>
          <w:szCs w:val="22"/>
        </w:rPr>
        <w:t>НГпред</w:t>
      </w:r>
      <w:proofErr w:type="spellEnd"/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≤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выручка предприятия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Только в случае, если:</w:t>
      </w:r>
      <w:r w:rsidR="00F960F1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НГ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&lt;</w:t>
      </w:r>
      <w:r w:rsidR="005866C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НГгос</w:t>
      </w:r>
      <w:proofErr w:type="spellEnd"/>
      <w:r w:rsidR="005866C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государство, в лице уполномоченных органов, должно предпринимать меры налогового контроля;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НГпред</w:t>
      </w:r>
      <w:proofErr w:type="spellEnd"/>
      <w:r w:rsidR="005866C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&lt;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НГ</w:t>
      </w:r>
      <w:proofErr w:type="spellEnd"/>
      <w:r w:rsidR="005866C0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предприятия, в лице его финансовых органов, должны предпринимать меры налоговой оптимизации.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Из всего вышесказанного, 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>сформулируем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следующую 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>теорему</w:t>
      </w:r>
      <w:r w:rsidRPr="00E41AAB">
        <w:rPr>
          <w:rFonts w:ascii="Times New Roman" w:hAnsi="Times New Roman"/>
          <w:bCs/>
          <w:iCs/>
          <w:kern w:val="24"/>
          <w:sz w:val="24"/>
        </w:rPr>
        <w:t>: «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Налоговая система будет сбалансированной тогда и только тогда, когда выполняется следующие условия:</w:t>
      </w:r>
      <w:r w:rsidR="00F960F1"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0 </w:t>
      </w:r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>≤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НГгос</w:t>
      </w:r>
      <w:proofErr w:type="spellEnd"/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≤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</w:t>
      </w:r>
      <w:proofErr w:type="spellEnd"/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>≤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НГпред</w:t>
      </w:r>
      <w:proofErr w:type="spellEnd"/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≤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выручка предприятия;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НГгос</w:t>
      </w:r>
      <w:proofErr w:type="spellEnd"/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=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</w:t>
      </w:r>
      <w:proofErr w:type="spellEnd"/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=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НГпред</w:t>
      </w:r>
      <w:proofErr w:type="spellEnd"/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=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НГопт</w:t>
      </w:r>
      <w:proofErr w:type="spellEnd"/>
      <w:r w:rsidR="00F960F1" w:rsidRPr="00E41AAB">
        <w:rPr>
          <w:rStyle w:val="aff"/>
          <w:rFonts w:ascii="Times New Roman" w:hAnsi="Times New Roman"/>
          <w:bCs/>
          <w:i/>
          <w:iCs/>
          <w:kern w:val="24"/>
          <w:sz w:val="24"/>
        </w:rPr>
        <w:footnoteReference w:id="10"/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;</w:t>
      </w:r>
      <w:r w:rsidR="00F960F1"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НГгос</w:t>
      </w:r>
      <w:proofErr w:type="spellEnd"/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r w:rsidR="005866C0" w:rsidRPr="00E41AAB">
        <w:rPr>
          <w:rFonts w:cs="Arial"/>
          <w:b/>
          <w:i/>
          <w:color w:val="9A2621"/>
          <w:sz w:val="22"/>
          <w:szCs w:val="22"/>
        </w:rPr>
        <w:t>→</w:t>
      </w:r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к в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ыручк</w:t>
      </w:r>
      <w:r w:rsidR="005866C0" w:rsidRPr="00E41AAB">
        <w:rPr>
          <w:rFonts w:ascii="Times New Roman" w:hAnsi="Times New Roman"/>
          <w:bCs/>
          <w:i/>
          <w:iCs/>
          <w:kern w:val="24"/>
          <w:sz w:val="24"/>
        </w:rPr>
        <w:t>е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предприятия;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</w:rPr>
        <w:t>НГпред</w:t>
      </w:r>
      <w:proofErr w:type="spellEnd"/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</w:t>
      </w:r>
      <w:r w:rsidR="005866C0" w:rsidRPr="00E41AAB">
        <w:rPr>
          <w:rFonts w:cs="Arial"/>
          <w:b/>
          <w:i/>
          <w:color w:val="9A2621"/>
          <w:sz w:val="22"/>
          <w:szCs w:val="22"/>
        </w:rPr>
        <w:t>→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0</w:t>
      </w:r>
      <w:r w:rsidR="004C24E0" w:rsidRPr="00E41AAB">
        <w:rPr>
          <w:rFonts w:ascii="Times New Roman" w:hAnsi="Times New Roman"/>
          <w:bCs/>
          <w:iCs/>
          <w:kern w:val="24"/>
          <w:sz w:val="24"/>
        </w:rPr>
        <w:t>»</w:t>
      </w:r>
      <w:r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При этом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НГ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– это функция следующего вида = </w:t>
      </w:r>
      <w:r w:rsidRPr="00E41AAB">
        <w:rPr>
          <w:rFonts w:ascii="Times New Roman" w:hAnsi="Times New Roman"/>
          <w:bCs/>
          <w:iCs/>
          <w:kern w:val="24"/>
          <w:sz w:val="24"/>
          <w:lang w:val="en-US"/>
        </w:rPr>
        <w:t>f</w:t>
      </w:r>
      <w:r w:rsidRPr="00E41AAB">
        <w:rPr>
          <w:rFonts w:ascii="Times New Roman" w:hAnsi="Times New Roman"/>
          <w:bCs/>
          <w:iCs/>
          <w:kern w:val="24"/>
          <w:sz w:val="24"/>
        </w:rPr>
        <w:t>(</w:t>
      </w:r>
      <w:r w:rsidRPr="00E41AAB">
        <w:rPr>
          <w:rFonts w:ascii="Times New Roman" w:hAnsi="Times New Roman"/>
          <w:bCs/>
          <w:iCs/>
          <w:kern w:val="24"/>
          <w:sz w:val="24"/>
          <w:lang w:val="en-US"/>
        </w:rPr>
        <w:t>n</w:t>
      </w:r>
      <w:r w:rsidRPr="00E41AAB">
        <w:rPr>
          <w:rFonts w:ascii="Times New Roman" w:hAnsi="Times New Roman"/>
          <w:bCs/>
          <w:iCs/>
          <w:kern w:val="24"/>
          <w:sz w:val="24"/>
          <w:vertAlign w:val="subscript"/>
        </w:rPr>
        <w:t>1</w:t>
      </w:r>
      <w:r w:rsidRPr="00E41AAB">
        <w:rPr>
          <w:rFonts w:ascii="Times New Roman" w:hAnsi="Times New Roman"/>
          <w:bCs/>
          <w:iCs/>
          <w:kern w:val="24"/>
          <w:sz w:val="24"/>
        </w:rPr>
        <w:t>..</w:t>
      </w:r>
      <w:r w:rsidRPr="00E41AAB">
        <w:rPr>
          <w:rFonts w:ascii="Times New Roman" w:hAnsi="Times New Roman"/>
          <w:bCs/>
          <w:iCs/>
          <w:kern w:val="24"/>
          <w:sz w:val="24"/>
          <w:lang w:val="en-US"/>
        </w:rPr>
        <w:t>n</w:t>
      </w:r>
      <w:r w:rsidRPr="00E41AAB">
        <w:rPr>
          <w:rFonts w:ascii="Times New Roman" w:hAnsi="Times New Roman"/>
          <w:bCs/>
          <w:iCs/>
          <w:kern w:val="24"/>
          <w:sz w:val="24"/>
          <w:vertAlign w:val="subscript"/>
          <w:lang w:val="en-US"/>
        </w:rPr>
        <w:t>m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), где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val="en-US"/>
        </w:rPr>
        <w:t>n</w:t>
      </w:r>
      <w:r w:rsidRPr="00E41AAB">
        <w:rPr>
          <w:rFonts w:ascii="Times New Roman" w:hAnsi="Times New Roman"/>
          <w:bCs/>
          <w:iCs/>
          <w:kern w:val="24"/>
          <w:sz w:val="24"/>
          <w:vertAlign w:val="subscript"/>
          <w:lang w:val="en-US"/>
        </w:rPr>
        <w:t>i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– налог, обязательный для применения</w:t>
      </w:r>
      <w:r w:rsidR="00F960F1"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Значение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НГопт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может быть найдено, </w:t>
      </w:r>
      <w:r w:rsidR="00BB2CF1" w:rsidRPr="00E41AAB">
        <w:rPr>
          <w:rFonts w:ascii="Times New Roman" w:hAnsi="Times New Roman"/>
          <w:bCs/>
          <w:iCs/>
          <w:kern w:val="24"/>
          <w:sz w:val="24"/>
        </w:rPr>
        <w:t xml:space="preserve">как 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математически, если функция </w:t>
      </w:r>
      <w:r w:rsidRPr="00E41AAB">
        <w:rPr>
          <w:rFonts w:ascii="Times New Roman" w:hAnsi="Times New Roman"/>
          <w:bCs/>
          <w:iCs/>
          <w:kern w:val="24"/>
          <w:sz w:val="24"/>
          <w:lang w:val="en-US"/>
        </w:rPr>
        <w:t>f</w:t>
      </w:r>
      <w:r w:rsidR="00F960F1" w:rsidRPr="00E41AAB">
        <w:rPr>
          <w:rFonts w:ascii="Times New Roman" w:hAnsi="Times New Roman"/>
          <w:bCs/>
          <w:iCs/>
          <w:kern w:val="24"/>
          <w:sz w:val="24"/>
        </w:rPr>
        <w:t>()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определена</w:t>
      </w:r>
      <w:r w:rsidR="00BB2CF1" w:rsidRPr="00E41AAB">
        <w:rPr>
          <w:rFonts w:ascii="Times New Roman" w:hAnsi="Times New Roman"/>
          <w:bCs/>
          <w:iCs/>
          <w:kern w:val="24"/>
          <w:sz w:val="24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и эмпирически.</w:t>
      </w:r>
    </w:p>
    <w:p w:rsidR="00E25A9E" w:rsidRPr="00E41AAB" w:rsidRDefault="004C24E0" w:rsidP="00E25A9E">
      <w:pPr>
        <w:spacing w:before="60" w:after="60"/>
        <w:ind w:firstLine="720"/>
        <w:rPr>
          <w:rFonts w:ascii="Times New Roman" w:hAnsi="Times New Roman"/>
          <w:b/>
          <w:szCs w:val="20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Для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последне</w:t>
      </w:r>
      <w:r w:rsidRPr="00E41AAB">
        <w:rPr>
          <w:rFonts w:ascii="Times New Roman" w:hAnsi="Times New Roman"/>
          <w:bCs/>
          <w:iCs/>
          <w:kern w:val="24"/>
          <w:sz w:val="24"/>
        </w:rPr>
        <w:t>го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случа</w:t>
      </w:r>
      <w:r w:rsidRPr="00E41AAB">
        <w:rPr>
          <w:rFonts w:ascii="Times New Roman" w:hAnsi="Times New Roman"/>
          <w:bCs/>
          <w:iCs/>
          <w:kern w:val="24"/>
          <w:sz w:val="24"/>
        </w:rPr>
        <w:t>я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, целесообразно 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построение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определяющей таблицы:</w:t>
      </w:r>
    </w:p>
    <w:p w:rsidR="00E25A9E" w:rsidRPr="00E41AAB" w:rsidRDefault="0043513A" w:rsidP="00E25A9E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szCs w:val="20"/>
        </w:rPr>
      </w:pPr>
      <w:r w:rsidRPr="00E41AAB">
        <w:rPr>
          <w:rFonts w:ascii="Times New Roman" w:hAnsi="Times New Roman"/>
          <w:b/>
          <w:szCs w:val="20"/>
        </w:rPr>
        <w:t xml:space="preserve">Таблица 1. </w:t>
      </w:r>
      <w:r w:rsidR="00E25A9E" w:rsidRPr="00E41AAB">
        <w:rPr>
          <w:rFonts w:ascii="Times New Roman" w:hAnsi="Times New Roman"/>
          <w:b/>
          <w:szCs w:val="20"/>
        </w:rPr>
        <w:t>Классификатор налоговой нагрузки</w:t>
      </w:r>
    </w:p>
    <w:tbl>
      <w:tblPr>
        <w:tblStyle w:val="310"/>
        <w:tblW w:w="5000" w:type="pct"/>
        <w:tblLook w:val="00E0" w:firstRow="1" w:lastRow="1" w:firstColumn="1" w:lastColumn="0" w:noHBand="0" w:noVBand="0"/>
      </w:tblPr>
      <w:tblGrid>
        <w:gridCol w:w="2275"/>
        <w:gridCol w:w="1923"/>
        <w:gridCol w:w="1004"/>
        <w:gridCol w:w="1705"/>
        <w:gridCol w:w="978"/>
        <w:gridCol w:w="1005"/>
        <w:gridCol w:w="1150"/>
      </w:tblGrid>
      <w:tr w:rsidR="00E25A9E" w:rsidRPr="00E41AAB" w:rsidTr="00FD0C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45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Система налогоо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б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Сфера деятел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ь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ности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Регион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r w:rsidRPr="00E41AAB">
              <w:rPr>
                <w:rFonts w:ascii="Times New Roman" w:hAnsi="Times New Roman"/>
                <w:color w:val="9A2621"/>
                <w:sz w:val="24"/>
              </w:rPr>
              <w:t>Тип предпр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>и</w:t>
            </w:r>
            <w:r w:rsidRPr="00E41AAB">
              <w:rPr>
                <w:rFonts w:ascii="Times New Roman" w:hAnsi="Times New Roman"/>
                <w:color w:val="9A2621"/>
                <w:sz w:val="24"/>
              </w:rPr>
              <w:t xml:space="preserve">ятия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proofErr w:type="spellStart"/>
            <w:r w:rsidRPr="00E41AAB">
              <w:rPr>
                <w:rFonts w:ascii="Times New Roman" w:hAnsi="Times New Roman"/>
                <w:color w:val="9A2621"/>
                <w:sz w:val="24"/>
              </w:rPr>
              <w:t>НГгос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proofErr w:type="spellStart"/>
            <w:r w:rsidRPr="00E41AAB">
              <w:rPr>
                <w:rFonts w:ascii="Times New Roman" w:hAnsi="Times New Roman"/>
                <w:color w:val="9A2621"/>
                <w:sz w:val="24"/>
              </w:rPr>
              <w:t>НГопт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  <w:proofErr w:type="spellStart"/>
            <w:r w:rsidRPr="00E41AAB">
              <w:rPr>
                <w:rFonts w:ascii="Times New Roman" w:hAnsi="Times New Roman"/>
                <w:color w:val="9A2621"/>
                <w:sz w:val="24"/>
              </w:rPr>
              <w:t>НГпред</w:t>
            </w:r>
            <w:proofErr w:type="spellEnd"/>
          </w:p>
        </w:tc>
      </w:tr>
      <w:tr w:rsidR="00E25A9E" w:rsidRPr="00E41AAB" w:rsidTr="00FD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Merge w:val="restar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Обычная система налогообложения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Merge w:val="restar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Машиностроение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  <w:vMerge w:val="restar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СФО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Малое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Крупное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  <w:vMerge w:val="restar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ДФО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Малое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Среднее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  <w:vMerge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Крупное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E41AAB">
              <w:rPr>
                <w:rFonts w:ascii="Times New Roman" w:hAnsi="Times New Roman"/>
                <w:sz w:val="24"/>
              </w:rPr>
              <w:t>…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left"/>
              <w:rPr>
                <w:rFonts w:ascii="Times New Roman" w:hAnsi="Times New Roman"/>
                <w:color w:val="9A2621"/>
                <w:sz w:val="24"/>
              </w:rPr>
            </w:pPr>
          </w:p>
        </w:tc>
      </w:tr>
      <w:tr w:rsidR="00E25A9E" w:rsidRPr="00E41AAB" w:rsidTr="00FD0C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45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7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1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99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2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4" w:type="pct"/>
          </w:tcPr>
          <w:p w:rsidR="00E25A9E" w:rsidRPr="00E41AAB" w:rsidRDefault="00E25A9E" w:rsidP="00D56E93">
            <w:pPr>
              <w:spacing w:before="0" w:after="0"/>
              <w:jc w:val="center"/>
              <w:rPr>
                <w:rFonts w:ascii="Times New Roman" w:hAnsi="Times New Roman"/>
                <w:color w:val="9A2621"/>
                <w:sz w:val="24"/>
              </w:rPr>
            </w:pPr>
          </w:p>
        </w:tc>
      </w:tr>
    </w:tbl>
    <w:p w:rsidR="00E25A9E" w:rsidRPr="00E41AAB" w:rsidRDefault="00E25A9E" w:rsidP="00E25A9E">
      <w:pPr>
        <w:spacing w:before="0" w:after="0"/>
        <w:rPr>
          <w:rFonts w:ascii="Times New Roman" w:hAnsi="Times New Roman"/>
          <w:b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lang w:eastAsia="en-US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Для налогового совершенствования всегда характерно следующее: 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«Правильная» опт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мизация: когда налогоплательщик пытается, используя законные основания, изменить соотн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шение: 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w:proofErr w:type="spellStart"/>
      <w:r w:rsidRPr="00E41AAB">
        <w:rPr>
          <w:rFonts w:ascii="Arial (W1)" w:hAnsi="Arial (W1)" w:cs="Arial"/>
          <w:b/>
          <w:color w:val="9A2621"/>
          <w:sz w:val="22"/>
          <w:szCs w:val="22"/>
        </w:rPr>
        <w:t>НГнач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t0</w:t>
      </w:r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>&gt;</w:t>
      </w:r>
      <w:r w:rsidR="005866C0"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</w:t>
      </w:r>
      <w:proofErr w:type="spellStart"/>
      <w:r w:rsidRPr="00E41AAB">
        <w:rPr>
          <w:rFonts w:ascii="Arial (W1)" w:hAnsi="Arial (W1)" w:cs="Arial"/>
          <w:b/>
          <w:color w:val="9A2621"/>
          <w:sz w:val="22"/>
          <w:szCs w:val="22"/>
        </w:rPr>
        <w:t>НГнач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</w:t>
      </w:r>
      <w:r w:rsidR="00832CB0">
        <w:rPr>
          <w:rFonts w:ascii="Times New Roman" w:hAnsi="Times New Roman"/>
          <w:i/>
          <w:sz w:val="24"/>
          <w:vertAlign w:val="subscript"/>
          <w:lang w:eastAsia="en-US"/>
        </w:rPr>
        <w:t>1</w:t>
      </w:r>
      <w:r w:rsidRPr="00E41AAB">
        <w:rPr>
          <w:rFonts w:ascii="Arial (W1)" w:hAnsi="Arial (W1)" w:cs="Arial"/>
          <w:b/>
          <w:color w:val="9A2621"/>
          <w:sz w:val="22"/>
          <w:szCs w:val="22"/>
        </w:rPr>
        <w:t xml:space="preserve"> = </w:t>
      </w:r>
      <w:proofErr w:type="spellStart"/>
      <w:r w:rsidRPr="00E41AAB">
        <w:rPr>
          <w:rFonts w:ascii="Arial (W1)" w:hAnsi="Arial (W1)" w:cs="Arial"/>
          <w:b/>
          <w:color w:val="9A2621"/>
          <w:sz w:val="22"/>
          <w:szCs w:val="22"/>
        </w:rPr>
        <w:t>НГопл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t0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</w:p>
    <w:p w:rsidR="00832CB0" w:rsidRDefault="00FD0C3D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lastRenderedPageBreak/>
        <w:t xml:space="preserve">Где: </w:t>
      </w:r>
      <w:r w:rsidRPr="00E41AAB">
        <w:rPr>
          <w:rFonts w:ascii="Times New Roman" w:hAnsi="Times New Roman"/>
          <w:bCs/>
          <w:iCs/>
          <w:kern w:val="24"/>
          <w:sz w:val="24"/>
        </w:rPr>
        <w:tab/>
      </w:r>
      <w:r w:rsidR="00832CB0" w:rsidRPr="00832CB0">
        <w:rPr>
          <w:rFonts w:ascii="Times New Roman" w:hAnsi="Times New Roman"/>
          <w:bCs/>
          <w:iCs/>
          <w:kern w:val="24"/>
          <w:sz w:val="24"/>
        </w:rPr>
        <w:t xml:space="preserve">t0 </w:t>
      </w:r>
      <w:r w:rsidR="00832CB0">
        <w:rPr>
          <w:rFonts w:ascii="Times New Roman" w:hAnsi="Times New Roman"/>
          <w:bCs/>
          <w:iCs/>
          <w:kern w:val="24"/>
          <w:sz w:val="24"/>
        </w:rPr>
        <w:t>–</w:t>
      </w:r>
      <w:r w:rsidR="00832CB0" w:rsidRPr="00832CB0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832CB0">
        <w:rPr>
          <w:rFonts w:ascii="Times New Roman" w:hAnsi="Times New Roman"/>
          <w:bCs/>
          <w:iCs/>
          <w:kern w:val="24"/>
          <w:sz w:val="24"/>
        </w:rPr>
        <w:t>состояние до налогового совершенствования; t1</w:t>
      </w:r>
      <w:r w:rsidR="00832CB0" w:rsidRPr="00832CB0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832CB0">
        <w:rPr>
          <w:rFonts w:ascii="Times New Roman" w:hAnsi="Times New Roman"/>
          <w:bCs/>
          <w:iCs/>
          <w:kern w:val="24"/>
          <w:sz w:val="24"/>
        </w:rPr>
        <w:t>–</w:t>
      </w:r>
      <w:r w:rsidR="00832CB0" w:rsidRPr="00832CB0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832CB0">
        <w:rPr>
          <w:rFonts w:ascii="Times New Roman" w:hAnsi="Times New Roman"/>
          <w:bCs/>
          <w:iCs/>
          <w:kern w:val="24"/>
          <w:sz w:val="24"/>
        </w:rPr>
        <w:t xml:space="preserve">состояние после налогового совершенствования; 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НГнач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нагрузка по начислению;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НГопл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нагрузка по оплате.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Это неравенство буквально следует читать так: использование законных методов опт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мизации налогообложения приводит к уменьшению налоговой нагрузке, при этом оптимизир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ванные налоги платятся своевременно и в полном объеме.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Сформулируем следующую теорему: «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Налоговая реформа, при которой налогоплател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ь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щики станут платить меньше, а государственный бюджет будет получать больше</w:t>
      </w:r>
      <w:r w:rsidR="00570B1D" w:rsidRPr="00E41AAB">
        <w:rPr>
          <w:rFonts w:ascii="Times New Roman" w:hAnsi="Times New Roman"/>
          <w:bCs/>
          <w:i/>
          <w:iCs/>
          <w:kern w:val="24"/>
          <w:sz w:val="24"/>
        </w:rPr>
        <w:t>,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 xml:space="preserve"> возмо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ж</w:t>
      </w:r>
      <w:r w:rsidRPr="00E41AAB">
        <w:rPr>
          <w:rFonts w:ascii="Times New Roman" w:hAnsi="Times New Roman"/>
          <w:bCs/>
          <w:i/>
          <w:iCs/>
          <w:kern w:val="24"/>
          <w:sz w:val="24"/>
        </w:rPr>
        <w:t>на тогда и только тогда, когда изменяется механизм взимания налогов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</w:rPr>
        <w:t>.</w:t>
      </w:r>
    </w:p>
    <w:p w:rsidR="00E25A9E" w:rsidRPr="00E41AAB" w:rsidRDefault="00E25A9E" w:rsidP="00755D99">
      <w:pPr>
        <w:pStyle w:val="70"/>
        <w:widowControl w:val="0"/>
        <w:numPr>
          <w:ilvl w:val="2"/>
          <w:numId w:val="21"/>
        </w:numPr>
        <w:autoSpaceDE w:val="0"/>
        <w:autoSpaceDN w:val="0"/>
        <w:adjustRightInd w:val="0"/>
        <w:spacing w:before="0" w:after="0"/>
        <w:contextualSpacing/>
        <w:jc w:val="left"/>
        <w:rPr>
          <w:rFonts w:ascii="Times New Roman" w:hAnsi="Times New Roman"/>
          <w:i/>
          <w:sz w:val="24"/>
          <w:lang w:val="ru-RU" w:eastAsia="en-US"/>
        </w:rPr>
      </w:pPr>
      <w:r w:rsidRPr="00E41AAB">
        <w:rPr>
          <w:rFonts w:ascii="Times New Roman" w:hAnsi="Times New Roman"/>
          <w:i/>
          <w:sz w:val="24"/>
          <w:lang w:val="ru-RU" w:eastAsia="en-US"/>
        </w:rPr>
        <w:t xml:space="preserve">0 </w:t>
      </w:r>
      <w:r w:rsidR="005866C0" w:rsidRPr="00E41AAB">
        <w:rPr>
          <w:rFonts w:ascii="Times New Roman" w:hAnsi="Times New Roman"/>
          <w:i/>
          <w:sz w:val="24"/>
          <w:lang w:val="ru-RU" w:eastAsia="en-US"/>
        </w:rPr>
        <w:t>≤</w:t>
      </w:r>
      <w:r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proofErr w:type="spellStart"/>
      <w:r w:rsidRPr="00E41AAB">
        <w:rPr>
          <w:rFonts w:ascii="Times New Roman" w:hAnsi="Times New Roman"/>
          <w:i/>
          <w:sz w:val="24"/>
          <w:lang w:val="ru-RU" w:eastAsia="en-US"/>
        </w:rPr>
        <w:t>НГгос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val="ru-RU" w:eastAsia="en-US"/>
        </w:rPr>
        <w:t xml:space="preserve"> </w:t>
      </w:r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>t</w:t>
      </w:r>
      <w:r w:rsidR="00832CB0" w:rsidRPr="00832CB0">
        <w:rPr>
          <w:rFonts w:ascii="Times New Roman" w:hAnsi="Times New Roman"/>
          <w:i/>
          <w:sz w:val="24"/>
          <w:vertAlign w:val="subscript"/>
          <w:lang w:val="ru-RU" w:eastAsia="en-US"/>
        </w:rPr>
        <w:t>0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866C0" w:rsidRPr="00E41AAB">
        <w:rPr>
          <w:rFonts w:ascii="Times New Roman" w:hAnsi="Times New Roman"/>
          <w:i/>
          <w:sz w:val="24"/>
          <w:lang w:val="ru-RU" w:eastAsia="en-US"/>
        </w:rPr>
        <w:t>≤</w:t>
      </w:r>
      <w:r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proofErr w:type="spellStart"/>
      <w:r w:rsidRPr="00E41AAB">
        <w:rPr>
          <w:rFonts w:ascii="Times New Roman" w:hAnsi="Times New Roman"/>
          <w:i/>
          <w:sz w:val="24"/>
          <w:lang w:val="ru-RU" w:eastAsia="en-US"/>
        </w:rPr>
        <w:t>НГ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val="ru-RU" w:eastAsia="en-US"/>
        </w:rPr>
        <w:t xml:space="preserve"> </w:t>
      </w:r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>t</w:t>
      </w:r>
      <w:r w:rsidR="00832CB0" w:rsidRPr="00832CB0">
        <w:rPr>
          <w:rFonts w:ascii="Times New Roman" w:hAnsi="Times New Roman"/>
          <w:i/>
          <w:sz w:val="24"/>
          <w:vertAlign w:val="subscript"/>
          <w:lang w:val="ru-RU" w:eastAsia="en-US"/>
        </w:rPr>
        <w:t>0</w:t>
      </w:r>
      <w:r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866C0" w:rsidRPr="00E41AAB">
        <w:rPr>
          <w:rFonts w:ascii="Times New Roman" w:hAnsi="Times New Roman"/>
          <w:i/>
          <w:sz w:val="24"/>
          <w:lang w:val="ru-RU" w:eastAsia="en-US"/>
        </w:rPr>
        <w:t>≤</w:t>
      </w:r>
      <w:r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proofErr w:type="spellStart"/>
      <w:r w:rsidRPr="00E41AAB">
        <w:rPr>
          <w:rFonts w:ascii="Times New Roman" w:hAnsi="Times New Roman"/>
          <w:i/>
          <w:sz w:val="24"/>
          <w:lang w:val="ru-RU" w:eastAsia="en-US"/>
        </w:rPr>
        <w:t>НГпред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val="ru-RU" w:eastAsia="en-US"/>
        </w:rPr>
        <w:t xml:space="preserve"> </w:t>
      </w:r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>t</w:t>
      </w:r>
      <w:r w:rsidR="00832CB0" w:rsidRPr="00832CB0">
        <w:rPr>
          <w:rFonts w:ascii="Times New Roman" w:hAnsi="Times New Roman"/>
          <w:i/>
          <w:sz w:val="24"/>
          <w:vertAlign w:val="subscript"/>
          <w:lang w:val="ru-RU" w:eastAsia="en-US"/>
        </w:rPr>
        <w:t>0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866C0" w:rsidRPr="00E41AAB">
        <w:rPr>
          <w:rFonts w:ascii="Times New Roman" w:hAnsi="Times New Roman"/>
          <w:i/>
          <w:sz w:val="24"/>
          <w:lang w:val="ru-RU" w:eastAsia="en-US"/>
        </w:rPr>
        <w:t>≤</w:t>
      </w:r>
      <w:r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="005C7BDD" w:rsidRPr="00E41AAB">
        <w:rPr>
          <w:rFonts w:ascii="Times New Roman" w:hAnsi="Times New Roman"/>
          <w:i/>
          <w:sz w:val="24"/>
          <w:lang w:val="ru-RU" w:eastAsia="en-US"/>
        </w:rPr>
        <w:t xml:space="preserve"> </w:t>
      </w:r>
      <w:r w:rsidRPr="00E41AAB">
        <w:rPr>
          <w:rFonts w:ascii="Times New Roman" w:hAnsi="Times New Roman"/>
          <w:i/>
          <w:sz w:val="24"/>
          <w:lang w:val="ru-RU" w:eastAsia="en-US"/>
        </w:rPr>
        <w:t>выручка предприятия;</w:t>
      </w:r>
    </w:p>
    <w:p w:rsidR="00E25A9E" w:rsidRPr="00E41AAB" w:rsidRDefault="00E25A9E" w:rsidP="00755D9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0" w:after="0"/>
        <w:contextualSpacing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lang w:eastAsia="en-US"/>
        </w:rPr>
      </w:pP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t1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=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НГпредр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t1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&lt;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НГпред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t0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;</w:t>
      </w:r>
    </w:p>
    <w:p w:rsidR="00E25A9E" w:rsidRPr="00E41AAB" w:rsidRDefault="00E25A9E" w:rsidP="00755D9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0" w:after="0"/>
        <w:contextualSpacing/>
        <w:jc w:val="left"/>
        <w:outlineLvl w:val="3"/>
        <w:rPr>
          <w:rFonts w:ascii="Times New Roman" w:hAnsi="Times New Roman"/>
          <w:bCs/>
          <w:i/>
          <w:iCs/>
          <w:kern w:val="24"/>
          <w:sz w:val="24"/>
          <w:lang w:eastAsia="en-US"/>
        </w:rPr>
      </w:pP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t1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=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НГгос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t1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&lt;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НГгос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t0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;</w:t>
      </w:r>
    </w:p>
    <w:p w:rsidR="00E25A9E" w:rsidRPr="00E41AAB" w:rsidRDefault="00E25A9E" w:rsidP="00755D9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0" w:after="0"/>
        <w:contextualSpacing/>
        <w:jc w:val="left"/>
        <w:outlineLvl w:val="3"/>
        <w:rPr>
          <w:rFonts w:ascii="Times New Roman" w:hAnsi="Times New Roman"/>
          <w:bCs/>
          <w:iCs/>
          <w:kern w:val="24"/>
          <w:sz w:val="24"/>
          <w:lang w:eastAsia="en-US"/>
        </w:rPr>
      </w:pP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НГоплр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</w:t>
      </w:r>
      <w:r w:rsidR="00832CB0">
        <w:rPr>
          <w:rFonts w:ascii="Times New Roman" w:hAnsi="Times New Roman"/>
          <w:i/>
          <w:sz w:val="24"/>
          <w:vertAlign w:val="subscript"/>
          <w:lang w:val="en-US" w:eastAsia="en-US"/>
        </w:rPr>
        <w:t>1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</w:t>
      </w:r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&gt;</w:t>
      </w:r>
      <w:r w:rsidR="005C7BDD"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 xml:space="preserve"> </w:t>
      </w:r>
      <w:proofErr w:type="spellStart"/>
      <w:r w:rsidRPr="00E41AAB">
        <w:rPr>
          <w:rFonts w:ascii="Times New Roman" w:hAnsi="Times New Roman"/>
          <w:bCs/>
          <w:i/>
          <w:iCs/>
          <w:kern w:val="24"/>
          <w:sz w:val="24"/>
          <w:lang w:eastAsia="en-US"/>
        </w:rPr>
        <w:t>НГопл</w:t>
      </w:r>
      <w:proofErr w:type="spellEnd"/>
      <w:r w:rsidR="00832CB0" w:rsidRPr="00832CB0">
        <w:rPr>
          <w:rFonts w:ascii="Times New Roman" w:hAnsi="Times New Roman"/>
          <w:i/>
          <w:sz w:val="24"/>
          <w:vertAlign w:val="subscript"/>
          <w:lang w:eastAsia="en-US"/>
        </w:rPr>
        <w:t xml:space="preserve"> t0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».</w:t>
      </w:r>
      <w:r w:rsidR="00174678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</w:t>
      </w:r>
    </w:p>
    <w:p w:rsidR="005C7BDD" w:rsidRPr="00E41AAB" w:rsidRDefault="00832CB0" w:rsidP="00FD0C3D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>
        <w:rPr>
          <w:rFonts w:ascii="Times New Roman" w:hAnsi="Times New Roman"/>
          <w:bCs/>
          <w:iCs/>
          <w:kern w:val="24"/>
          <w:sz w:val="24"/>
        </w:rPr>
        <w:t xml:space="preserve"> </w:t>
      </w:r>
    </w:p>
    <w:p w:rsidR="00DC0A1C" w:rsidRPr="00E41AAB" w:rsidRDefault="00FD0C3D" w:rsidP="00FD0C3D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Но оценка налогово</w:t>
      </w:r>
      <w:r w:rsidR="00DC0A1C" w:rsidRPr="00E41AAB">
        <w:rPr>
          <w:rFonts w:ascii="Times New Roman" w:hAnsi="Times New Roman"/>
          <w:bCs/>
          <w:iCs/>
          <w:kern w:val="24"/>
          <w:sz w:val="24"/>
        </w:rPr>
        <w:t>й нагрузки задача совершенно не</w:t>
      </w:r>
      <w:r w:rsidRPr="00E41AAB">
        <w:rPr>
          <w:rFonts w:ascii="Times New Roman" w:hAnsi="Times New Roman"/>
          <w:bCs/>
          <w:iCs/>
          <w:kern w:val="24"/>
          <w:sz w:val="24"/>
        </w:rPr>
        <w:t>тривиальная, поскольку</w:t>
      </w:r>
      <w:r w:rsidR="00AB5AE6" w:rsidRPr="00E41AAB">
        <w:rPr>
          <w:rFonts w:ascii="Times New Roman" w:hAnsi="Times New Roman"/>
          <w:bCs/>
          <w:iCs/>
          <w:kern w:val="24"/>
          <w:sz w:val="24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проводя налоговое совершенствование</w:t>
      </w:r>
      <w:r w:rsidR="00AB5AE6" w:rsidRPr="00E41AAB">
        <w:rPr>
          <w:rFonts w:ascii="Times New Roman" w:hAnsi="Times New Roman"/>
          <w:bCs/>
          <w:iCs/>
          <w:kern w:val="24"/>
          <w:sz w:val="24"/>
        </w:rPr>
        <w:t>,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мы должны учесть </w:t>
      </w:r>
      <w:r w:rsidR="00035CEE" w:rsidRPr="00E41AAB">
        <w:rPr>
          <w:rFonts w:ascii="Times New Roman" w:hAnsi="Times New Roman"/>
          <w:bCs/>
          <w:iCs/>
          <w:kern w:val="24"/>
          <w:sz w:val="24"/>
        </w:rPr>
        <w:t>различия значений налоговой нагрузки для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предприя</w:t>
      </w:r>
      <w:r w:rsidR="00035CEE" w:rsidRPr="00E41AAB">
        <w:rPr>
          <w:rFonts w:ascii="Times New Roman" w:hAnsi="Times New Roman"/>
          <w:bCs/>
          <w:iCs/>
          <w:kern w:val="24"/>
          <w:sz w:val="24"/>
        </w:rPr>
        <w:t>тий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различ</w:t>
      </w:r>
      <w:r w:rsidR="00AB5AE6" w:rsidRPr="00E41AAB">
        <w:rPr>
          <w:rFonts w:ascii="Times New Roman" w:hAnsi="Times New Roman"/>
          <w:bCs/>
          <w:iCs/>
          <w:kern w:val="24"/>
          <w:sz w:val="24"/>
        </w:rPr>
        <w:t>ного мас</w:t>
      </w:r>
      <w:r w:rsidR="00035CEE" w:rsidRPr="00E41AAB">
        <w:rPr>
          <w:rFonts w:ascii="Times New Roman" w:hAnsi="Times New Roman"/>
          <w:bCs/>
          <w:iCs/>
          <w:kern w:val="24"/>
          <w:sz w:val="24"/>
        </w:rPr>
        <w:t>штаба, отраслей</w:t>
      </w:r>
      <w:r w:rsidR="00DC0A1C" w:rsidRPr="00E41AAB">
        <w:rPr>
          <w:rFonts w:ascii="Times New Roman" w:hAnsi="Times New Roman"/>
          <w:bCs/>
          <w:iCs/>
          <w:kern w:val="24"/>
          <w:sz w:val="24"/>
        </w:rPr>
        <w:t>, регион</w:t>
      </w:r>
      <w:r w:rsidR="00035CEE" w:rsidRPr="00E41AAB">
        <w:rPr>
          <w:rFonts w:ascii="Times New Roman" w:hAnsi="Times New Roman"/>
          <w:bCs/>
          <w:iCs/>
          <w:kern w:val="24"/>
          <w:sz w:val="24"/>
        </w:rPr>
        <w:t>ов</w:t>
      </w:r>
      <w:r w:rsidR="00DC0A1C" w:rsidRPr="00E41AAB">
        <w:rPr>
          <w:rFonts w:ascii="Times New Roman" w:hAnsi="Times New Roman"/>
          <w:bCs/>
          <w:iCs/>
          <w:kern w:val="24"/>
          <w:sz w:val="24"/>
        </w:rPr>
        <w:t xml:space="preserve"> и т.п.</w:t>
      </w:r>
    </w:p>
    <w:p w:rsidR="00FD0C3D" w:rsidRPr="00E41AAB" w:rsidRDefault="00174678" w:rsidP="00035CE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В этой связи необходим такой алгоритм расчета налоговой нагрузки, который учитывает существующее  многообразие действующих хозяйствующих субъектов и  позволяет корректно оценить результаты любого налогового совершенствования, как со стороны государства, так и со стороны налогоплательщика. </w:t>
      </w:r>
      <w:r w:rsidR="00035CEE" w:rsidRPr="00E41AAB">
        <w:rPr>
          <w:rFonts w:ascii="Times New Roman" w:hAnsi="Times New Roman"/>
          <w:b/>
          <w:bCs/>
          <w:iCs/>
          <w:kern w:val="24"/>
          <w:sz w:val="24"/>
        </w:rPr>
        <w:t xml:space="preserve"> </w:t>
      </w:r>
    </w:p>
    <w:p w:rsidR="00E25A9E" w:rsidRPr="00E41AAB" w:rsidRDefault="00E25A9E" w:rsidP="00E25A9E">
      <w:pPr>
        <w:spacing w:before="0" w:after="0"/>
        <w:jc w:val="left"/>
        <w:rPr>
          <w:rFonts w:ascii="Times New Roman" w:hAnsi="Times New Roman"/>
          <w:bCs/>
          <w:iCs/>
          <w:kern w:val="24"/>
          <w:sz w:val="24"/>
        </w:rPr>
      </w:pPr>
    </w:p>
    <w:p w:rsidR="00A62796" w:rsidRPr="00E41AAB" w:rsidRDefault="00A62796" w:rsidP="00755D99">
      <w:pPr>
        <w:numPr>
          <w:ilvl w:val="0"/>
          <w:numId w:val="14"/>
        </w:numPr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t>Разработан алгоритм расчета налоговой нагрузки, позволяющий единообразно определять налоговую нагрузку для предприятий различных масштабов, систем налогообложения, сфер деятельности и территорий.</w:t>
      </w:r>
    </w:p>
    <w:p w:rsidR="00A62796" w:rsidRPr="00E41AAB" w:rsidRDefault="00A6279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43513A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Для отражения налого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вой нагрузки, </w:t>
      </w:r>
      <w:r w:rsidR="006859AC" w:rsidRPr="00E41AAB">
        <w:rPr>
          <w:rFonts w:ascii="Times New Roman" w:hAnsi="Times New Roman"/>
          <w:bCs/>
          <w:iCs/>
          <w:kern w:val="24"/>
          <w:sz w:val="24"/>
        </w:rPr>
        <w:t xml:space="preserve">в 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>со</w:t>
      </w:r>
      <w:r w:rsidR="006859AC" w:rsidRPr="00E41AAB">
        <w:rPr>
          <w:rFonts w:ascii="Times New Roman" w:hAnsi="Times New Roman"/>
          <w:bCs/>
          <w:iCs/>
          <w:kern w:val="24"/>
          <w:sz w:val="24"/>
        </w:rPr>
        <w:t>ответствии с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6859AC" w:rsidRPr="00E41AAB">
        <w:rPr>
          <w:rFonts w:ascii="Times New Roman" w:hAnsi="Times New Roman"/>
          <w:bCs/>
          <w:iCs/>
          <w:kern w:val="24"/>
          <w:sz w:val="24"/>
        </w:rPr>
        <w:t xml:space="preserve">предложенным классификатором (см. 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>таблиц</w:t>
      </w:r>
      <w:r w:rsidR="006859AC" w:rsidRPr="00E41AAB">
        <w:rPr>
          <w:rFonts w:ascii="Times New Roman" w:hAnsi="Times New Roman"/>
          <w:bCs/>
          <w:iCs/>
          <w:kern w:val="24"/>
          <w:sz w:val="24"/>
        </w:rPr>
        <w:t>у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1</w:t>
      </w:r>
      <w:r w:rsidR="006859AC" w:rsidRPr="00E41AAB">
        <w:rPr>
          <w:rFonts w:ascii="Times New Roman" w:hAnsi="Times New Roman"/>
          <w:bCs/>
          <w:iCs/>
          <w:kern w:val="24"/>
          <w:sz w:val="24"/>
        </w:rPr>
        <w:t>)</w:t>
      </w:r>
      <w:r w:rsidRPr="00E41AAB">
        <w:rPr>
          <w:rFonts w:ascii="Times New Roman" w:hAnsi="Times New Roman"/>
          <w:bCs/>
          <w:iCs/>
          <w:kern w:val="24"/>
          <w:sz w:val="24"/>
        </w:rPr>
        <w:t>, в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ведем следующие обозначения: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A62796" w:rsidRPr="00E41AAB">
        <w:rPr>
          <w:rFonts w:ascii="Times New Roman" w:hAnsi="Times New Roman"/>
          <w:bCs/>
          <w:i/>
          <w:iCs/>
          <w:kern w:val="24"/>
          <w:sz w:val="24"/>
          <w:lang w:val="en-US"/>
        </w:rPr>
        <w:t>f</w:t>
      </w:r>
      <w:r w:rsidR="002B42C9" w:rsidRPr="00E41AAB">
        <w:rPr>
          <w:rFonts w:ascii="Times New Roman" w:hAnsi="Times New Roman"/>
          <w:bCs/>
          <w:i/>
          <w:iCs/>
          <w:kern w:val="24"/>
          <w:sz w:val="24"/>
        </w:rPr>
        <w:t>()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функция, </w:t>
      </w:r>
      <w:r w:rsidR="006859AC"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="00F50B94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="00A62796" w:rsidRPr="00E41AAB">
        <w:rPr>
          <w:rFonts w:ascii="Times New Roman" w:hAnsi="Times New Roman"/>
          <w:bCs/>
          <w:i/>
          <w:iCs/>
          <w:kern w:val="24"/>
          <w:sz w:val="24"/>
        </w:rPr>
        <w:t>нп</w:t>
      </w:r>
      <w:proofErr w:type="spellEnd"/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налоговый п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риод;</w:t>
      </w:r>
      <w:r w:rsidR="00F50B94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="00A62796" w:rsidRPr="00E41AAB">
        <w:rPr>
          <w:rFonts w:ascii="Times New Roman" w:hAnsi="Times New Roman"/>
          <w:bCs/>
          <w:i/>
          <w:iCs/>
          <w:kern w:val="24"/>
          <w:sz w:val="24"/>
        </w:rPr>
        <w:t>нс</w:t>
      </w:r>
      <w:proofErr w:type="spellEnd"/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налоговые ставки;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="00A62796" w:rsidRPr="00E41AAB">
        <w:rPr>
          <w:rFonts w:ascii="Times New Roman" w:hAnsi="Times New Roman"/>
          <w:bCs/>
          <w:i/>
          <w:iCs/>
          <w:kern w:val="24"/>
          <w:sz w:val="24"/>
        </w:rPr>
        <w:t>нб</w:t>
      </w:r>
      <w:proofErr w:type="spellEnd"/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база;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A62796" w:rsidRPr="00E41AAB">
        <w:rPr>
          <w:rFonts w:ascii="Times New Roman" w:hAnsi="Times New Roman"/>
          <w:bCs/>
          <w:i/>
          <w:iCs/>
          <w:kern w:val="24"/>
          <w:sz w:val="24"/>
        </w:rPr>
        <w:t>л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льготы; </w:t>
      </w:r>
      <w:r w:rsidR="00A62796" w:rsidRPr="00E41AAB">
        <w:rPr>
          <w:rFonts w:ascii="Times New Roman" w:hAnsi="Times New Roman"/>
          <w:bCs/>
          <w:i/>
          <w:iCs/>
          <w:kern w:val="24"/>
          <w:sz w:val="24"/>
        </w:rPr>
        <w:t>псу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порядок и срок уплаты;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="00A62796" w:rsidRPr="00E41AAB">
        <w:rPr>
          <w:rFonts w:ascii="Times New Roman" w:hAnsi="Times New Roman"/>
          <w:bCs/>
          <w:i/>
          <w:iCs/>
          <w:kern w:val="24"/>
          <w:sz w:val="24"/>
        </w:rPr>
        <w:t>оу</w:t>
      </w:r>
      <w:proofErr w:type="spellEnd"/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особые условия и</w:t>
      </w:r>
      <w:r w:rsidR="002B42C9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A62796" w:rsidRPr="00E41AAB">
        <w:rPr>
          <w:rFonts w:ascii="Times New Roman" w:hAnsi="Times New Roman"/>
          <w:bCs/>
          <w:i/>
          <w:iCs/>
          <w:kern w:val="24"/>
          <w:sz w:val="24"/>
          <w:lang w:val="en-US"/>
        </w:rPr>
        <w:t>d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 – количество налогов, обязанных для применения налогоплательщиком, т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гда сумма текущих налогов будет равна: </w:t>
      </w:r>
      <w:proofErr w:type="gramEnd"/>
    </w:p>
    <w:p w:rsidR="00E25A9E" w:rsidRPr="00E41AAB" w:rsidRDefault="0080193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position w:val="-16"/>
          <w:sz w:val="24"/>
          <w:lang w:val="en-US"/>
        </w:rPr>
        <w:object w:dxaOrig="37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65pt;height:32.45pt" o:ole="">
            <v:imagedata r:id="rId10" o:title=""/>
          </v:shape>
          <o:OLEObject Type="Embed" ProgID="Equation.3" ShapeID="_x0000_i1025" DrawAspect="Content" ObjectID="_1424522236" r:id="rId11"/>
        </w:objec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, это значение можно разбить на с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ставляющие по масштабу </w:t>
      </w:r>
      <w:r w:rsidR="00DC0A1C" w:rsidRPr="00E41AAB">
        <w:rPr>
          <w:rFonts w:ascii="Times New Roman" w:hAnsi="Times New Roman"/>
          <w:bCs/>
          <w:iCs/>
          <w:kern w:val="24"/>
          <w:sz w:val="24"/>
        </w:rPr>
        <w:t>предприятий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:</w:t>
      </w:r>
    </w:p>
    <w:p w:rsidR="00BB2CF1" w:rsidRPr="00E41AAB" w:rsidRDefault="0080193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position w:val="-16"/>
          <w:sz w:val="24"/>
          <w:lang w:val="en-US"/>
        </w:rPr>
        <w:object w:dxaOrig="3180" w:dyaOrig="460">
          <v:shape id="_x0000_i1026" type="#_x0000_t75" style="width:179.05pt;height:26.35pt" o:ole="">
            <v:imagedata r:id="rId12" o:title=""/>
          </v:shape>
          <o:OLEObject Type="Embed" ProgID="Equation.3" ShapeID="_x0000_i1026" DrawAspect="Content" ObjectID="_1424522237" r:id="rId13"/>
        </w:objec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3B7246" w:rsidRPr="00E41AAB">
        <w:rPr>
          <w:rFonts w:ascii="Times New Roman" w:hAnsi="Times New Roman"/>
          <w:bCs/>
          <w:iCs/>
          <w:kern w:val="24"/>
          <w:sz w:val="24"/>
        </w:rPr>
        <w:t xml:space="preserve">,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где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W</w:t>
      </w:r>
      <w:r w:rsidR="00E25A9E" w:rsidRPr="00E41AAB">
        <w:rPr>
          <w:rFonts w:ascii="Times New Roman" w:hAnsi="Times New Roman"/>
          <w:bCs/>
          <w:iCs/>
          <w:kern w:val="24"/>
          <w:sz w:val="24"/>
          <w:vertAlign w:val="subscript"/>
          <w:lang w:val="en-US"/>
        </w:rPr>
        <w:t>k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– веса или частота появления признака и</w:t>
      </w:r>
      <w:r w:rsidR="00F50B94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E25A9E" w:rsidRPr="00E41AAB">
        <w:rPr>
          <w:rFonts w:ascii="Times New Roman" w:hAnsi="Times New Roman"/>
          <w:bCs/>
          <w:i/>
          <w:iCs/>
          <w:kern w:val="24"/>
          <w:sz w:val="24"/>
          <w:lang w:val="en-US"/>
        </w:rPr>
        <w:t>p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– количество различных видов предприятий по масштабу (крупные, средние, мелкие)</w:t>
      </w:r>
      <w:r w:rsidR="00BB2CF1" w:rsidRPr="00E41AAB">
        <w:rPr>
          <w:rFonts w:ascii="Times New Roman" w:hAnsi="Times New Roman"/>
          <w:bCs/>
          <w:iCs/>
          <w:kern w:val="24"/>
          <w:sz w:val="24"/>
        </w:rPr>
        <w:t>.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</w:p>
    <w:p w:rsidR="00E25A9E" w:rsidRPr="00E41AAB" w:rsidRDefault="003B724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К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аждое 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полученное 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>значение можно разбить по регионам ведения бизнеса:</w:t>
      </w:r>
    </w:p>
    <w:p w:rsidR="00BB2CF1" w:rsidRPr="00E41AAB" w:rsidRDefault="0080193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position w:val="-16"/>
          <w:sz w:val="24"/>
          <w:lang w:val="en-US"/>
        </w:rPr>
        <w:object w:dxaOrig="3739" w:dyaOrig="460">
          <v:shape id="_x0000_i1027" type="#_x0000_t75" style="width:218.75pt;height:26.35pt" o:ole="">
            <v:imagedata r:id="rId14" o:title=""/>
          </v:shape>
          <o:OLEObject Type="Embed" ProgID="Equation.3" ShapeID="_x0000_i1027" DrawAspect="Content" ObjectID="_1424522238" r:id="rId15"/>
        </w:objec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, где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W</w:t>
      </w:r>
      <w:r w:rsidR="00E25A9E" w:rsidRPr="00E41AAB">
        <w:rPr>
          <w:rFonts w:ascii="Times New Roman" w:hAnsi="Times New Roman"/>
          <w:bCs/>
          <w:iCs/>
          <w:kern w:val="24"/>
          <w:sz w:val="24"/>
          <w:vertAlign w:val="subscript"/>
          <w:lang w:val="en-US"/>
        </w:rPr>
        <w:t>l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– веса или частота появления признака и</w:t>
      </w:r>
      <w:r w:rsidR="00DC0A1C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E25A9E" w:rsidRPr="00E41AAB">
        <w:rPr>
          <w:rFonts w:ascii="Times New Roman" w:hAnsi="Times New Roman"/>
          <w:bCs/>
          <w:i/>
          <w:iCs/>
          <w:kern w:val="24"/>
          <w:sz w:val="24"/>
          <w:lang w:val="en-US"/>
        </w:rPr>
        <w:t>o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- количество регионов</w:t>
      </w:r>
      <w:r w:rsidR="00BB2CF1"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Аналогично можно определить сумма текущих налогов по сферам деятельности:</w:t>
      </w:r>
    </w:p>
    <w:p w:rsidR="00BB2CF1" w:rsidRPr="00E41AAB" w:rsidRDefault="0080193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position w:val="-18"/>
          <w:sz w:val="24"/>
          <w:lang w:val="en-US"/>
        </w:rPr>
        <w:object w:dxaOrig="4459" w:dyaOrig="480">
          <v:shape id="_x0000_i1028" type="#_x0000_t75" style="width:273.55pt;height:30.05pt" o:ole="">
            <v:imagedata r:id="rId16" o:title=""/>
          </v:shape>
          <o:OLEObject Type="Embed" ProgID="Equation.3" ShapeID="_x0000_i1028" DrawAspect="Content" ObjectID="_1424522239" r:id="rId17"/>
        </w:objec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, где </w:t>
      </w:r>
      <w:proofErr w:type="spellStart"/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W</w:t>
      </w:r>
      <w:r w:rsidR="00E25A9E" w:rsidRPr="00E41AAB">
        <w:rPr>
          <w:rFonts w:ascii="Times New Roman" w:hAnsi="Times New Roman"/>
          <w:bCs/>
          <w:iCs/>
          <w:kern w:val="24"/>
          <w:sz w:val="24"/>
          <w:vertAlign w:val="subscript"/>
          <w:lang w:val="en-US"/>
        </w:rPr>
        <w:t>j</w:t>
      </w:r>
      <w:proofErr w:type="spellEnd"/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– веса или частота появл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ния признака и</w:t>
      </w:r>
      <w:r w:rsidR="00553D5B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n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- количество сфер деятельности</w:t>
      </w:r>
      <w:r w:rsidR="00BB2CF1"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И наконец, каждое значение можно разбить по видам налогообложения:</w:t>
      </w:r>
    </w:p>
    <w:p w:rsidR="003B7246" w:rsidRPr="00E41AAB" w:rsidRDefault="0080193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position w:val="-16"/>
          <w:sz w:val="24"/>
          <w:lang w:val="en-US"/>
        </w:rPr>
        <w:object w:dxaOrig="5000" w:dyaOrig="460">
          <v:shape id="_x0000_i1029" type="#_x0000_t75" style="width:312.25pt;height:28.6pt" o:ole="">
            <v:imagedata r:id="rId18" o:title=""/>
          </v:shape>
          <o:OLEObject Type="Embed" ProgID="Equation.3" ShapeID="_x0000_i1029" DrawAspect="Content" ObjectID="_1424522240" r:id="rId19"/>
        </w:objec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, где 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W</w:t>
      </w:r>
      <w:r w:rsidR="00E25A9E" w:rsidRPr="00E41AAB">
        <w:rPr>
          <w:rFonts w:ascii="Times New Roman" w:hAnsi="Times New Roman"/>
          <w:bCs/>
          <w:iCs/>
          <w:kern w:val="24"/>
          <w:sz w:val="24"/>
          <w:vertAlign w:val="subscript"/>
          <w:lang w:val="en-US"/>
        </w:rPr>
        <w:t>i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– веса или частота появления признака</w:t>
      </w:r>
      <w:r w:rsidR="00BB2CF1" w:rsidRPr="00E41AAB">
        <w:rPr>
          <w:rFonts w:ascii="Times New Roman" w:hAnsi="Times New Roman"/>
          <w:bCs/>
          <w:iCs/>
          <w:kern w:val="24"/>
          <w:sz w:val="24"/>
        </w:rPr>
        <w:t>, а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m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- количество видов на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логообложения (ОСНО, УСНО) и в котором мы можем применить любую формулу определения налоговой нагрузки. </w:t>
      </w:r>
    </w:p>
    <w:p w:rsidR="00E25A9E" w:rsidRPr="00E41AAB" w:rsidRDefault="00BB2CF1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lastRenderedPageBreak/>
        <w:t>Д</w:t>
      </w:r>
      <w:r w:rsidR="00A62796" w:rsidRPr="00E41AAB">
        <w:rPr>
          <w:rFonts w:ascii="Times New Roman" w:hAnsi="Times New Roman"/>
          <w:bCs/>
          <w:iCs/>
          <w:kern w:val="24"/>
          <w:sz w:val="24"/>
        </w:rPr>
        <w:t xml:space="preserve">ля своих расчетов возьмем </w:t>
      </w:r>
      <w:proofErr w:type="gramStart"/>
      <w:r w:rsidR="00A62796" w:rsidRPr="00E41AAB">
        <w:rPr>
          <w:rFonts w:ascii="Times New Roman" w:hAnsi="Times New Roman"/>
          <w:bCs/>
          <w:iCs/>
          <w:kern w:val="24"/>
          <w:sz w:val="24"/>
        </w:rPr>
        <w:t>следующую</w:t>
      </w:r>
      <w:proofErr w:type="gramEnd"/>
      <w:r w:rsidR="00A62796" w:rsidRPr="00E41AAB">
        <w:rPr>
          <w:rFonts w:ascii="Times New Roman" w:hAnsi="Times New Roman"/>
          <w:bCs/>
          <w:iCs/>
          <w:kern w:val="24"/>
          <w:sz w:val="24"/>
        </w:rPr>
        <w:t>:</w:t>
      </w:r>
    </w:p>
    <w:p w:rsidR="00E25A9E" w:rsidRPr="00E41AAB" w:rsidRDefault="00801936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  <w:lang w:val="en-US"/>
        </w:rPr>
      </w:pPr>
      <w:r w:rsidRPr="00E41AAB">
        <w:rPr>
          <w:rFonts w:ascii="Arial (W1)" w:hAnsi="Arial (W1)" w:cs="Arial"/>
          <w:b/>
          <w:color w:val="9A2621"/>
          <w:position w:val="-24"/>
          <w:sz w:val="22"/>
          <w:szCs w:val="22"/>
          <w:lang w:val="en-US"/>
        </w:rPr>
        <w:object w:dxaOrig="4760" w:dyaOrig="620">
          <v:shape id="_x0000_i1030" type="#_x0000_t75" style="width:292.25pt;height:36.65pt" o:ole="">
            <v:imagedata r:id="rId20" o:title=""/>
          </v:shape>
          <o:OLEObject Type="Embed" ProgID="Equation.3" ShapeID="_x0000_i1030" DrawAspect="Content" ObjectID="_1424522241" r:id="rId21"/>
        </w:object>
      </w:r>
    </w:p>
    <w:p w:rsidR="00E25A9E" w:rsidRPr="00E41AAB" w:rsidRDefault="003B7246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Здесь </w:t>
      </w:r>
      <w:r w:rsidR="00E25A9E" w:rsidRPr="00E41AAB">
        <w:rPr>
          <w:rFonts w:ascii="Times New Roman" w:hAnsi="Times New Roman"/>
          <w:bCs/>
          <w:iCs/>
          <w:kern w:val="24"/>
          <w:sz w:val="24"/>
          <w:lang w:val="en-US"/>
        </w:rPr>
        <w:t>g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– вид коэффициента налоговой нагрузки</w:t>
      </w:r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 (1..3, </w:t>
      </w:r>
      <w:proofErr w:type="spellStart"/>
      <w:r w:rsidR="0043513A" w:rsidRPr="00E41AAB">
        <w:rPr>
          <w:rFonts w:ascii="Times New Roman" w:hAnsi="Times New Roman"/>
          <w:bCs/>
          <w:iCs/>
          <w:kern w:val="24"/>
          <w:sz w:val="24"/>
        </w:rPr>
        <w:t>НГвыр</w:t>
      </w:r>
      <w:proofErr w:type="spellEnd"/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, </w:t>
      </w:r>
      <w:proofErr w:type="spellStart"/>
      <w:r w:rsidR="0043513A" w:rsidRPr="00E41AAB">
        <w:rPr>
          <w:rFonts w:ascii="Times New Roman" w:hAnsi="Times New Roman"/>
          <w:bCs/>
          <w:iCs/>
          <w:kern w:val="24"/>
          <w:sz w:val="24"/>
        </w:rPr>
        <w:t>НГсеб</w:t>
      </w:r>
      <w:proofErr w:type="spellEnd"/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, </w:t>
      </w:r>
      <w:proofErr w:type="spellStart"/>
      <w:r w:rsidR="0043513A" w:rsidRPr="00E41AAB">
        <w:rPr>
          <w:rFonts w:ascii="Times New Roman" w:hAnsi="Times New Roman"/>
          <w:bCs/>
          <w:iCs/>
          <w:kern w:val="24"/>
          <w:sz w:val="24"/>
        </w:rPr>
        <w:t>НГсебфот</w:t>
      </w:r>
      <w:proofErr w:type="spellEnd"/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), где </w:t>
      </w:r>
      <w:proofErr w:type="spellStart"/>
      <w:r w:rsidR="0043513A" w:rsidRPr="00E41AAB">
        <w:rPr>
          <w:rFonts w:ascii="Times New Roman" w:hAnsi="Times New Roman"/>
          <w:bCs/>
          <w:iCs/>
          <w:kern w:val="24"/>
          <w:sz w:val="24"/>
        </w:rPr>
        <w:t>НГвыр</w:t>
      </w:r>
      <w:proofErr w:type="spellEnd"/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нагрузка от выручки (налоги/выручка), </w:t>
      </w:r>
      <w:proofErr w:type="spellStart"/>
      <w:r w:rsidR="0043513A" w:rsidRPr="00E41AAB">
        <w:rPr>
          <w:rFonts w:ascii="Times New Roman" w:hAnsi="Times New Roman"/>
          <w:bCs/>
          <w:iCs/>
          <w:kern w:val="24"/>
          <w:sz w:val="24"/>
        </w:rPr>
        <w:t>НГсеб</w:t>
      </w:r>
      <w:proofErr w:type="spellEnd"/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нагрузка от себ</w:t>
      </w:r>
      <w:r w:rsidR="0043513A"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стоимости (налоги/себестоимость), </w:t>
      </w:r>
      <w:proofErr w:type="spellStart"/>
      <w:r w:rsidR="0043513A" w:rsidRPr="00E41AAB">
        <w:rPr>
          <w:rFonts w:ascii="Times New Roman" w:hAnsi="Times New Roman"/>
          <w:bCs/>
          <w:iCs/>
          <w:kern w:val="24"/>
          <w:sz w:val="24"/>
        </w:rPr>
        <w:t>НГсебфот</w:t>
      </w:r>
      <w:proofErr w:type="spellEnd"/>
      <w:r w:rsidR="0043513A" w:rsidRPr="00E41AAB">
        <w:rPr>
          <w:rFonts w:ascii="Times New Roman" w:hAnsi="Times New Roman"/>
          <w:bCs/>
          <w:iCs/>
          <w:kern w:val="24"/>
          <w:sz w:val="24"/>
        </w:rPr>
        <w:t xml:space="preserve"> – налоговая нагрузка от фонда оплаты труда (налоги/ФОТ).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Полученные значения усредненной налоговой нагрузки НГ можно использовать для определение единой налоговой нагрузки (эталонной нагрузки) для определенной налоговой с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стемы (страны). Таким образом, с помощью данной формулы мы можем получить как значение налоговой нагрузки на предприятие в определенной сфере деятельности, в конкретном регионе, учтя его масштаб и систем</w:t>
      </w:r>
      <w:r w:rsidR="003B7246" w:rsidRPr="00E41AAB">
        <w:rPr>
          <w:rFonts w:ascii="Times New Roman" w:hAnsi="Times New Roman"/>
          <w:bCs/>
          <w:iCs/>
          <w:kern w:val="24"/>
          <w:sz w:val="24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налогообложения; так и среднюю налоговую нагрузку по всей стране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. </w:t>
      </w:r>
    </w:p>
    <w:p w:rsidR="00BB2CF1" w:rsidRPr="00E41AAB" w:rsidRDefault="00BB2CF1" w:rsidP="00BB2C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Также автор предлагает использовать следующие критерии налогового совершенствов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ния с точки зрения государства: абсолютное увеличение поступления налогов в бюджет; доля налогов в ВВП ([сумма налогов, подвергнувшиеся совершенствованию]/[ВВП]</w:t>
      </w:r>
      <w:r w:rsidR="003B7246" w:rsidRPr="00E41AAB">
        <w:rPr>
          <w:rFonts w:ascii="Times New Roman" w:hAnsi="Times New Roman"/>
          <w:bCs/>
          <w:iCs/>
          <w:kern w:val="24"/>
          <w:sz w:val="24"/>
        </w:rPr>
        <w:t>)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; количество налогов; время, потраченное на исчисление налога; время, потраченное на уплаты налога; доля затрат на налоговое администрирование в сумме налоговых поступлений ([затраты на налоговое администрирование]/[сумма, налогов поступивших во все уровни бюджета]). </w:t>
      </w:r>
      <w:r w:rsidR="003B7246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gramEnd"/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Для определения налоговой нагрузку при совершенствовании нами налоговой системы, мы будем использовать формулу </w:t>
      </w:r>
      <w:proofErr w:type="spellStart"/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НГсрфот</w:t>
      </w:r>
      <w:proofErr w:type="spellEnd"/>
      <w:r w:rsidRPr="00E41AAB">
        <w:rPr>
          <w:rFonts w:ascii="Times New Roman" w:hAnsi="Times New Roman"/>
          <w:b/>
          <w:bCs/>
          <w:iCs/>
          <w:kern w:val="24"/>
          <w:sz w:val="24"/>
          <w:vertAlign w:val="superscript"/>
        </w:rPr>
        <w:footnoteReference w:id="11"/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.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Но прежде, чем это сделать, </w:t>
      </w:r>
      <w:r w:rsidR="00502597" w:rsidRPr="00E41AAB">
        <w:rPr>
          <w:rFonts w:ascii="Times New Roman" w:hAnsi="Times New Roman"/>
          <w:bCs/>
          <w:iCs/>
          <w:kern w:val="24"/>
          <w:sz w:val="24"/>
        </w:rPr>
        <w:t>необходимо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определить значение ставки нового налога с оборота и потребления</w:t>
      </w:r>
      <w:r w:rsidR="00502597" w:rsidRPr="00E41AAB">
        <w:rPr>
          <w:rFonts w:ascii="Times New Roman" w:hAnsi="Times New Roman"/>
          <w:b/>
          <w:bCs/>
          <w:iCs/>
          <w:kern w:val="24"/>
          <w:sz w:val="24"/>
        </w:rPr>
        <w:t xml:space="preserve">, </w:t>
      </w:r>
      <w:r w:rsidR="00502597" w:rsidRPr="00E41AAB">
        <w:rPr>
          <w:rFonts w:ascii="Times New Roman" w:hAnsi="Times New Roman"/>
          <w:bCs/>
          <w:iCs/>
          <w:kern w:val="24"/>
          <w:sz w:val="24"/>
        </w:rPr>
        <w:t>базой для его исчисления предлагается принять ВВП</w:t>
      </w:r>
      <w:r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Тогда ставку нового 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единого 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налога с оборота и потребления можно </w:t>
      </w:r>
      <w:r w:rsidRPr="00E41AAB">
        <w:rPr>
          <w:rFonts w:ascii="Times New Roman" w:hAnsi="Times New Roman"/>
          <w:bCs/>
          <w:iCs/>
          <w:strike/>
          <w:kern w:val="24"/>
          <w:sz w:val="24"/>
        </w:rPr>
        <w:t>будет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определить следующим образом: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bCs/>
          <w:iCs/>
          <w:kern w:val="24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СтавкаЕНСОП=ЗамНалоги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()</m:t>
        </m:r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 xml:space="preserve"> / ВВП()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 xml:space="preserve"> / </m:t>
        </m:r>
        <m:r>
          <w:rPr>
            <w:rFonts w:ascii="Cambria Math" w:hAnsi="Cambria Math" w:cs="Arial"/>
            <w:color w:val="9A2621"/>
            <w:sz w:val="22"/>
            <w:szCs w:val="22"/>
          </w:rPr>
          <m:t>2</m:t>
        </m:r>
        <m:r>
          <w:rPr>
            <w:rStyle w:val="aff"/>
            <w:rFonts w:ascii="Cambria Math" w:hAnsi="Cambria Math" w:cs="Arial"/>
            <w:i/>
            <w:color w:val="9A2621"/>
            <w:sz w:val="22"/>
            <w:szCs w:val="22"/>
          </w:rPr>
          <w:footnoteReference w:id="12"/>
        </m:r>
      </m:oMath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Где:</w:t>
      </w:r>
      <w:r w:rsidR="00502597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ЗамНалог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и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(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) – </w:t>
      </w:r>
      <w:r w:rsidR="008648B7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налоги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, которые мы планируем </w:t>
      </w:r>
      <w:r w:rsidR="008648B7" w:rsidRPr="00E41AAB">
        <w:rPr>
          <w:rFonts w:ascii="Times New Roman" w:hAnsi="Times New Roman"/>
          <w:bCs/>
          <w:iCs/>
          <w:kern w:val="24"/>
          <w:sz w:val="24"/>
          <w:lang w:eastAsia="en-US"/>
        </w:rPr>
        <w:t>оптимизировать (заменить),</w:t>
      </w:r>
      <w:r w:rsidRPr="00E41AAB">
        <w:rPr>
          <w:rFonts w:ascii="Times New Roman" w:hAnsi="Times New Roman"/>
          <w:bCs/>
          <w:iCs/>
          <w:kern w:val="24"/>
          <w:sz w:val="24"/>
          <w:lang w:eastAsia="en-US"/>
        </w:rPr>
        <w:t xml:space="preserve"> ВВП() – функция валового внутреннего продукта. </w:t>
      </w:r>
      <w:r w:rsidRPr="00E41AAB">
        <w:rPr>
          <w:rFonts w:ascii="Times New Roman" w:hAnsi="Times New Roman"/>
          <w:bCs/>
          <w:iCs/>
          <w:kern w:val="24"/>
          <w:sz w:val="24"/>
        </w:rPr>
        <w:t>Из Приложения №4 текста диссертационного иссл</w:t>
      </w:r>
      <w:r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дования мы получим, что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ЗамНалоги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=  2 768 миллиардов рублей. Из Приложения №7 текста диссертационного исследования  мы видим, что ВВП =  39 100 миллиардов рублей.</w:t>
      </w:r>
      <w:r w:rsidR="00801936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Тогда</w:t>
      </w:r>
    </w:p>
    <w:p w:rsidR="00E25A9E" w:rsidRPr="00E41AAB" w:rsidRDefault="00E25A9E" w:rsidP="00755D9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0" w:after="0"/>
        <w:jc w:val="center"/>
        <w:rPr>
          <w:rFonts w:ascii="Arial (W1)" w:hAnsi="Arial (W1)" w:cs="Arial"/>
          <w:b/>
          <w:color w:val="9A2621"/>
          <w:sz w:val="22"/>
          <w:szCs w:val="22"/>
        </w:rPr>
      </w:pPr>
      <m:oMath>
        <m:r>
          <m:rPr>
            <m:sty m:val="b"/>
          </m:rPr>
          <w:rPr>
            <w:rFonts w:ascii="Cambria Math" w:hAnsi="Cambria Math" w:cs="Arial"/>
            <w:color w:val="9A2621"/>
            <w:sz w:val="22"/>
            <w:szCs w:val="22"/>
          </w:rPr>
          <m:t>СтавкаЕНСОП=2 768/ 39 100</m:t>
        </m:r>
        <m:r>
          <m:rPr>
            <m:sty m:val="bi"/>
          </m:rPr>
          <w:rPr>
            <w:rFonts w:ascii="Cambria Math" w:hAnsi="Cambria Math" w:cs="Arial"/>
            <w:color w:val="9A2621"/>
            <w:sz w:val="22"/>
            <w:szCs w:val="22"/>
          </w:rPr>
          <m:t>/ 2  =3,54%</m:t>
        </m:r>
      </m:oMath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067CF" w:rsidRPr="00E41AAB" w:rsidRDefault="00E067CF" w:rsidP="00E067C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Желая </w:t>
      </w:r>
      <w:r w:rsidR="00801936" w:rsidRPr="00E41AAB">
        <w:rPr>
          <w:rFonts w:ascii="Times New Roman" w:hAnsi="Times New Roman"/>
          <w:bCs/>
          <w:iCs/>
          <w:kern w:val="24"/>
          <w:sz w:val="24"/>
        </w:rPr>
        <w:t>уменьшить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налоговое бремя и упростить расчеты, ставку единого налога с обор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та и потребления примем в размере 3%.  </w:t>
      </w:r>
    </w:p>
    <w:p w:rsidR="00E067CF" w:rsidRPr="00E41AAB" w:rsidRDefault="00FC3E98" w:rsidP="00E067CF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Эту ставку</w:t>
      </w:r>
      <w:r w:rsidR="00E067CF" w:rsidRPr="00E41AAB">
        <w:rPr>
          <w:rFonts w:ascii="Times New Roman" w:hAnsi="Times New Roman"/>
          <w:bCs/>
          <w:iCs/>
          <w:kern w:val="24"/>
          <w:sz w:val="24"/>
        </w:rPr>
        <w:t xml:space="preserve"> будем использовать при юридическом определении нового налога в следу</w:t>
      </w:r>
      <w:r w:rsidR="00E067CF" w:rsidRPr="00E41AAB">
        <w:rPr>
          <w:rFonts w:ascii="Times New Roman" w:hAnsi="Times New Roman"/>
          <w:bCs/>
          <w:iCs/>
          <w:kern w:val="24"/>
          <w:sz w:val="24"/>
        </w:rPr>
        <w:t>ю</w:t>
      </w:r>
      <w:r w:rsidR="00E067CF" w:rsidRPr="00E41AAB">
        <w:rPr>
          <w:rFonts w:ascii="Times New Roman" w:hAnsi="Times New Roman"/>
          <w:bCs/>
          <w:iCs/>
          <w:kern w:val="24"/>
          <w:sz w:val="24"/>
        </w:rPr>
        <w:t>щем разделе, а также при расчетах, которые позволят нам убедиться, что выбранная ставка</w:t>
      </w:r>
      <w:r w:rsidR="00801936" w:rsidRPr="00E41AAB">
        <w:rPr>
          <w:rFonts w:ascii="Times New Roman" w:hAnsi="Times New Roman"/>
          <w:bCs/>
          <w:iCs/>
          <w:kern w:val="24"/>
          <w:sz w:val="24"/>
        </w:rPr>
        <w:t xml:space="preserve"> и, как следствие налоговая нагрузка,</w:t>
      </w:r>
      <w:r w:rsidR="00E067CF" w:rsidRPr="00E41AAB">
        <w:rPr>
          <w:rFonts w:ascii="Times New Roman" w:hAnsi="Times New Roman"/>
          <w:bCs/>
          <w:iCs/>
          <w:kern w:val="24"/>
          <w:sz w:val="24"/>
        </w:rPr>
        <w:t xml:space="preserve"> удовлетворяет</w:t>
      </w:r>
      <w:r w:rsidR="00801936" w:rsidRPr="00E41AAB">
        <w:rPr>
          <w:rFonts w:ascii="Times New Roman" w:hAnsi="Times New Roman"/>
          <w:bCs/>
          <w:iCs/>
          <w:kern w:val="24"/>
          <w:sz w:val="24"/>
        </w:rPr>
        <w:t xml:space="preserve"> ранее сформулированной нами гипотезе </w:t>
      </w:r>
      <w:r w:rsidRPr="00E41AAB">
        <w:rPr>
          <w:rFonts w:ascii="Times New Roman" w:hAnsi="Times New Roman"/>
          <w:bCs/>
          <w:iCs/>
          <w:kern w:val="24"/>
          <w:sz w:val="24"/>
        </w:rPr>
        <w:t>опт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мальности</w:t>
      </w:r>
      <w:r w:rsidR="00801936" w:rsidRPr="00E41AAB">
        <w:rPr>
          <w:rFonts w:ascii="Times New Roman" w:hAnsi="Times New Roman"/>
          <w:bCs/>
          <w:iCs/>
          <w:kern w:val="24"/>
          <w:sz w:val="24"/>
        </w:rPr>
        <w:t xml:space="preserve"> налоговой нагрузки и теореме сбалансированности налогового совершенствования, т.е. в итоге мы должны получить уменьшение налогового бремени для налогоплательщиков и повышения поступлений налогов в бюджет</w:t>
      </w:r>
      <w:r w:rsidRPr="00E41AAB">
        <w:rPr>
          <w:rStyle w:val="aff"/>
          <w:rFonts w:ascii="Times New Roman" w:hAnsi="Times New Roman"/>
          <w:bCs/>
          <w:iCs/>
          <w:kern w:val="24"/>
          <w:sz w:val="24"/>
        </w:rPr>
        <w:footnoteReference w:id="13"/>
      </w:r>
      <w:r w:rsidR="00801936" w:rsidRPr="00E41AAB">
        <w:rPr>
          <w:rFonts w:ascii="Times New Roman" w:hAnsi="Times New Roman"/>
          <w:bCs/>
          <w:iCs/>
          <w:kern w:val="24"/>
          <w:sz w:val="24"/>
        </w:rPr>
        <w:t xml:space="preserve">. </w:t>
      </w:r>
      <w:proofErr w:type="gramEnd"/>
    </w:p>
    <w:p w:rsidR="00E25A9E" w:rsidRPr="00E41AAB" w:rsidRDefault="00E25A9E" w:rsidP="00E25A9E">
      <w:pPr>
        <w:spacing w:before="0" w:after="0"/>
        <w:jc w:val="left"/>
        <w:rPr>
          <w:rFonts w:ascii="Times New Roman" w:hAnsi="Times New Roman"/>
          <w:b/>
          <w:sz w:val="24"/>
        </w:rPr>
      </w:pPr>
    </w:p>
    <w:p w:rsidR="00E25A9E" w:rsidRPr="00E41AAB" w:rsidRDefault="009B42A5" w:rsidP="009B42A5">
      <w:pPr>
        <w:numPr>
          <w:ilvl w:val="0"/>
          <w:numId w:val="14"/>
        </w:numPr>
        <w:spacing w:before="0" w:after="0"/>
        <w:contextualSpacing/>
        <w:jc w:val="left"/>
        <w:rPr>
          <w:rFonts w:ascii="Times New Roman" w:hAnsi="Times New Roman"/>
          <w:b/>
          <w:sz w:val="24"/>
        </w:rPr>
      </w:pPr>
      <w:r w:rsidRPr="00E41AAB">
        <w:rPr>
          <w:rFonts w:ascii="Times New Roman" w:hAnsi="Times New Roman"/>
          <w:b/>
          <w:sz w:val="24"/>
        </w:rPr>
        <w:lastRenderedPageBreak/>
        <w:t>Обосновано введение нового оборотного налога, позволяющего значительно упр</w:t>
      </w:r>
      <w:r w:rsidRPr="00E41AAB">
        <w:rPr>
          <w:rFonts w:ascii="Times New Roman" w:hAnsi="Times New Roman"/>
          <w:b/>
          <w:sz w:val="24"/>
        </w:rPr>
        <w:t>о</w:t>
      </w:r>
      <w:r w:rsidRPr="00E41AAB">
        <w:rPr>
          <w:rFonts w:ascii="Times New Roman" w:hAnsi="Times New Roman"/>
          <w:b/>
          <w:sz w:val="24"/>
        </w:rPr>
        <w:t>стить налоговое администрирование, уменьшить налоговое бремя действующих хозяйственных субъектов при одновременном повышении собираемости налогов; в связи с этим, предложен механизм администрирования нового налога с оборота и потребления, в котором в качестве налоговых агентов выступают банки</w:t>
      </w:r>
      <w:r w:rsidR="002162EE" w:rsidRPr="00E41AAB">
        <w:rPr>
          <w:rFonts w:ascii="Times New Roman" w:hAnsi="Times New Roman"/>
          <w:b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E25A9E" w:rsidRPr="00E41AAB" w:rsidRDefault="00AF3864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С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>формулирова</w:t>
      </w:r>
      <w:r w:rsidRPr="00E41AAB">
        <w:rPr>
          <w:rFonts w:ascii="Times New Roman" w:hAnsi="Times New Roman"/>
          <w:bCs/>
          <w:iCs/>
          <w:kern w:val="24"/>
          <w:sz w:val="24"/>
        </w:rPr>
        <w:t>в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определени</w:t>
      </w:r>
      <w:r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налоговой системы, позволяющ</w:t>
      </w:r>
      <w:r w:rsidRPr="00E41AAB">
        <w:rPr>
          <w:rFonts w:ascii="Times New Roman" w:hAnsi="Times New Roman"/>
          <w:bCs/>
          <w:iCs/>
          <w:kern w:val="24"/>
          <w:sz w:val="24"/>
        </w:rPr>
        <w:t>ее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определить векторы налогового совершенствования, исследовав принципы налогообложения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и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показа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>в, что бол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>ь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>шинство налогов может быть заменено единым налогом с оборота и потребления</w:t>
      </w:r>
      <w:r w:rsidRPr="00E41AAB">
        <w:rPr>
          <w:rFonts w:ascii="Times New Roman" w:hAnsi="Times New Roman"/>
          <w:bCs/>
          <w:iCs/>
          <w:kern w:val="24"/>
          <w:sz w:val="24"/>
        </w:rPr>
        <w:t>. В диссерт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ции на основе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определ</w:t>
      </w:r>
      <w:r w:rsidRPr="00E41AAB">
        <w:rPr>
          <w:rFonts w:ascii="Times New Roman" w:hAnsi="Times New Roman"/>
          <w:bCs/>
          <w:iCs/>
          <w:kern w:val="24"/>
          <w:sz w:val="24"/>
        </w:rPr>
        <w:t>ения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его возможн</w:t>
      </w:r>
      <w:r w:rsidRPr="00E41AAB">
        <w:rPr>
          <w:rFonts w:ascii="Times New Roman" w:hAnsi="Times New Roman"/>
          <w:bCs/>
          <w:iCs/>
          <w:kern w:val="24"/>
          <w:sz w:val="24"/>
        </w:rPr>
        <w:t>ой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ставк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и 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>методик</w:t>
      </w:r>
      <w:r w:rsidR="001D2351"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 xml:space="preserve"> оценки налоговой нагрузки (нал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>гового совершенствования)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, </w:t>
      </w:r>
      <w:r w:rsidR="001D2351" w:rsidRPr="00E41AAB">
        <w:rPr>
          <w:rFonts w:ascii="Times New Roman" w:hAnsi="Times New Roman"/>
          <w:bCs/>
          <w:iCs/>
          <w:kern w:val="24"/>
          <w:sz w:val="24"/>
        </w:rPr>
        <w:t>предложено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 xml:space="preserve"> з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амен</w:t>
      </w:r>
      <w:r w:rsidR="008648B7" w:rsidRPr="00E41AAB">
        <w:rPr>
          <w:rFonts w:ascii="Times New Roman" w:hAnsi="Times New Roman"/>
          <w:bCs/>
          <w:iCs/>
          <w:kern w:val="24"/>
          <w:sz w:val="24"/>
        </w:rPr>
        <w:t>ить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6B7458" w:rsidRPr="00E41AAB">
        <w:rPr>
          <w:rFonts w:ascii="Times New Roman" w:hAnsi="Times New Roman"/>
          <w:bCs/>
          <w:iCs/>
          <w:kern w:val="24"/>
          <w:sz w:val="24"/>
        </w:rPr>
        <w:t xml:space="preserve">целевую группу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существующи</w:t>
      </w:r>
      <w:r w:rsidR="006B7458" w:rsidRPr="00E41AAB">
        <w:rPr>
          <w:rFonts w:ascii="Times New Roman" w:hAnsi="Times New Roman"/>
          <w:bCs/>
          <w:iCs/>
          <w:kern w:val="24"/>
          <w:sz w:val="24"/>
        </w:rPr>
        <w:t>х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налог</w:t>
      </w:r>
      <w:r w:rsidR="006B7458" w:rsidRPr="00E41AAB">
        <w:rPr>
          <w:rFonts w:ascii="Times New Roman" w:hAnsi="Times New Roman"/>
          <w:bCs/>
          <w:iCs/>
          <w:kern w:val="24"/>
          <w:sz w:val="24"/>
        </w:rPr>
        <w:t>ов, описанных выше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, </w:t>
      </w:r>
      <w:r w:rsidR="00DB7F31" w:rsidRPr="00E41AAB">
        <w:rPr>
          <w:rFonts w:ascii="Times New Roman" w:hAnsi="Times New Roman"/>
          <w:bCs/>
          <w:iCs/>
          <w:kern w:val="24"/>
          <w:sz w:val="24"/>
        </w:rPr>
        <w:t xml:space="preserve">которые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не соответствую</w:t>
      </w:r>
      <w:r w:rsidR="00DB7F31" w:rsidRPr="00E41AAB">
        <w:rPr>
          <w:rFonts w:ascii="Times New Roman" w:hAnsi="Times New Roman"/>
          <w:bCs/>
          <w:iCs/>
          <w:kern w:val="24"/>
          <w:sz w:val="24"/>
        </w:rPr>
        <w:t>т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 xml:space="preserve"> принципам </w:t>
      </w:r>
      <w:r w:rsidR="00E25A9E" w:rsidRPr="00E41AAB">
        <w:rPr>
          <w:rFonts w:ascii="Times New Roman" w:hAnsi="Times New Roman"/>
          <w:b/>
          <w:bCs/>
          <w:i/>
          <w:iCs/>
          <w:kern w:val="24"/>
          <w:sz w:val="24"/>
        </w:rPr>
        <w:t xml:space="preserve">математической прогнозируемости 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="00E25A9E" w:rsidRPr="00E41AAB">
        <w:rPr>
          <w:rFonts w:ascii="Times New Roman" w:hAnsi="Times New Roman"/>
          <w:b/>
          <w:bCs/>
          <w:i/>
          <w:iCs/>
          <w:kern w:val="24"/>
          <w:sz w:val="24"/>
        </w:rPr>
        <w:t xml:space="preserve"> неизбежности уплаты</w:t>
      </w:r>
      <w:r w:rsidR="00E25A9E" w:rsidRPr="00E41AAB">
        <w:rPr>
          <w:rFonts w:ascii="Times New Roman" w:hAnsi="Times New Roman"/>
          <w:bCs/>
          <w:iCs/>
          <w:kern w:val="24"/>
          <w:sz w:val="24"/>
        </w:rPr>
        <w:t>, новым прогнозируемым налогом</w:t>
      </w:r>
      <w:r w:rsidR="00DB7F31" w:rsidRPr="00E41AAB">
        <w:rPr>
          <w:rFonts w:ascii="Times New Roman" w:hAnsi="Times New Roman"/>
          <w:bCs/>
          <w:iCs/>
          <w:kern w:val="24"/>
          <w:sz w:val="24"/>
        </w:rPr>
        <w:t>.</w:t>
      </w:r>
      <w:r w:rsidR="00F50B94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6B7458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Единый налог с оборота и потребления </w:t>
      </w:r>
      <w:r w:rsidRPr="00E41AAB">
        <w:rPr>
          <w:rFonts w:ascii="Times New Roman" w:hAnsi="Times New Roman"/>
          <w:bCs/>
          <w:iCs/>
          <w:kern w:val="24"/>
          <w:sz w:val="24"/>
        </w:rPr>
        <w:t>может заменить следующие налоги</w:t>
      </w:r>
      <w:r w:rsidR="00BD3651" w:rsidRPr="00E41AAB">
        <w:rPr>
          <w:rStyle w:val="aff"/>
          <w:rFonts w:ascii="Times New Roman" w:hAnsi="Times New Roman"/>
          <w:bCs/>
          <w:iCs/>
          <w:kern w:val="24"/>
          <w:sz w:val="24"/>
        </w:rPr>
        <w:footnoteReference w:id="14"/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: 1) налог на добавленную стоимость; </w:t>
      </w:r>
      <w:r w:rsidR="00BD3651" w:rsidRPr="00E41AAB">
        <w:rPr>
          <w:rFonts w:ascii="Times New Roman" w:hAnsi="Times New Roman"/>
          <w:bCs/>
          <w:iCs/>
          <w:kern w:val="24"/>
          <w:sz w:val="24"/>
        </w:rPr>
        <w:t>2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) 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>«</w:t>
      </w:r>
      <w:r w:rsidRPr="00E41AAB">
        <w:rPr>
          <w:rFonts w:ascii="Times New Roman" w:hAnsi="Times New Roman"/>
          <w:bCs/>
          <w:iCs/>
          <w:kern w:val="24"/>
          <w:sz w:val="24"/>
        </w:rPr>
        <w:t>социальные налоги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>»</w:t>
      </w:r>
      <w:r w:rsidR="00BD3651" w:rsidRPr="00E41AAB">
        <w:rPr>
          <w:rFonts w:ascii="Times New Roman" w:hAnsi="Times New Roman"/>
          <w:bCs/>
          <w:iCs/>
          <w:kern w:val="24"/>
          <w:sz w:val="24"/>
        </w:rPr>
        <w:t>; 3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) налог на прибыль организаций; </w:t>
      </w:r>
      <w:r w:rsidR="00BD3651" w:rsidRPr="00E41AAB">
        <w:rPr>
          <w:rFonts w:ascii="Times New Roman" w:hAnsi="Times New Roman"/>
          <w:bCs/>
          <w:iCs/>
          <w:kern w:val="24"/>
          <w:sz w:val="24"/>
        </w:rPr>
        <w:t>4</w:t>
      </w:r>
      <w:r w:rsidRPr="00E41AAB">
        <w:rPr>
          <w:rFonts w:ascii="Times New Roman" w:hAnsi="Times New Roman"/>
          <w:bCs/>
          <w:iCs/>
          <w:kern w:val="24"/>
          <w:sz w:val="24"/>
        </w:rPr>
        <w:t>) нал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ги, связанные с упроще</w:t>
      </w:r>
      <w:r w:rsidR="00BD3651" w:rsidRPr="00E41AAB">
        <w:rPr>
          <w:rFonts w:ascii="Times New Roman" w:hAnsi="Times New Roman"/>
          <w:bCs/>
          <w:iCs/>
          <w:kern w:val="24"/>
          <w:sz w:val="24"/>
        </w:rPr>
        <w:t>нной системой налогообложения; 5</w:t>
      </w:r>
      <w:r w:rsidRPr="00E41AAB">
        <w:rPr>
          <w:rFonts w:ascii="Times New Roman" w:hAnsi="Times New Roman"/>
          <w:bCs/>
          <w:iCs/>
          <w:kern w:val="24"/>
          <w:sz w:val="24"/>
        </w:rPr>
        <w:t>) ед</w:t>
      </w:r>
      <w:r w:rsidR="00BD3651" w:rsidRPr="00E41AAB">
        <w:rPr>
          <w:rFonts w:ascii="Times New Roman" w:hAnsi="Times New Roman"/>
          <w:bCs/>
          <w:iCs/>
          <w:kern w:val="24"/>
          <w:sz w:val="24"/>
        </w:rPr>
        <w:t>иный налог на вмененный доход; 6</w:t>
      </w:r>
      <w:r w:rsidRPr="00E41AAB">
        <w:rPr>
          <w:rFonts w:ascii="Times New Roman" w:hAnsi="Times New Roman"/>
          <w:bCs/>
          <w:iCs/>
          <w:kern w:val="24"/>
          <w:sz w:val="24"/>
        </w:rPr>
        <w:t>) налог на имущество организаций.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Охарактеризуем элементы </w:t>
      </w: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единого налога с оборота и потребления</w:t>
      </w:r>
      <w:r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Плательщики: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организации, индивидуальные предприниматели, физические лица. Налог будет применяться ко всем сделкам, связанным с переходом права собственности на а</w:t>
      </w:r>
      <w:r w:rsidRPr="00E41AAB">
        <w:rPr>
          <w:rFonts w:ascii="Times New Roman" w:hAnsi="Times New Roman"/>
          <w:bCs/>
          <w:iCs/>
          <w:kern w:val="24"/>
          <w:sz w:val="24"/>
        </w:rPr>
        <w:t>к</w:t>
      </w:r>
      <w:r w:rsidRPr="00E41AAB">
        <w:rPr>
          <w:rFonts w:ascii="Times New Roman" w:hAnsi="Times New Roman"/>
          <w:bCs/>
          <w:iCs/>
          <w:kern w:val="24"/>
          <w:sz w:val="24"/>
        </w:rPr>
        <w:t>тивы, принятия работ, услуг.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Объект налогообложения, налоговая база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: </w:t>
      </w:r>
      <w:r w:rsidRPr="00E41AAB">
        <w:rPr>
          <w:rFonts w:ascii="Times New Roman" w:hAnsi="Times New Roman"/>
          <w:bCs/>
          <w:iCs/>
          <w:kern w:val="24"/>
          <w:sz w:val="24"/>
        </w:rPr>
        <w:t>стоимость купленного, проданного товара, работы, услуги. Цена на товары, работы, услуги предполагается рыночной, в связи с этим нео</w:t>
      </w:r>
      <w:r w:rsidRPr="00E41AAB">
        <w:rPr>
          <w:rFonts w:ascii="Times New Roman" w:hAnsi="Times New Roman"/>
          <w:bCs/>
          <w:iCs/>
          <w:kern w:val="24"/>
          <w:sz w:val="24"/>
        </w:rPr>
        <w:t>б</w:t>
      </w:r>
      <w:r w:rsidRPr="00E41AAB">
        <w:rPr>
          <w:rFonts w:ascii="Times New Roman" w:hAnsi="Times New Roman"/>
          <w:bCs/>
          <w:iCs/>
          <w:kern w:val="24"/>
          <w:sz w:val="24"/>
        </w:rPr>
        <w:t>ходимо сохранение налоговой нормы, определенной в статье 40 Налогового Кодекса РФ.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Ставка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: </w:t>
      </w:r>
      <w:r w:rsidRPr="00E41AAB">
        <w:rPr>
          <w:rFonts w:ascii="Times New Roman" w:hAnsi="Times New Roman"/>
          <w:bCs/>
          <w:iCs/>
          <w:kern w:val="24"/>
          <w:sz w:val="24"/>
        </w:rPr>
        <w:t>3%</w:t>
      </w:r>
      <w:r w:rsidR="00C50E53" w:rsidRPr="00E41AAB">
        <w:rPr>
          <w:rStyle w:val="aff"/>
          <w:rFonts w:ascii="Times New Roman" w:hAnsi="Times New Roman"/>
          <w:bCs/>
          <w:iCs/>
          <w:kern w:val="24"/>
          <w:sz w:val="24"/>
        </w:rPr>
        <w:footnoteReference w:id="15"/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. </w:t>
      </w:r>
      <w:r w:rsidRPr="00E41AAB">
        <w:rPr>
          <w:rFonts w:ascii="Times New Roman" w:hAnsi="Times New Roman"/>
          <w:bCs/>
          <w:iCs/>
          <w:kern w:val="24"/>
          <w:sz w:val="24"/>
        </w:rPr>
        <w:t>Ставка налога может быть установлена (изменена) решением правител</w:t>
      </w:r>
      <w:r w:rsidRPr="00E41AAB">
        <w:rPr>
          <w:rFonts w:ascii="Times New Roman" w:hAnsi="Times New Roman"/>
          <w:bCs/>
          <w:iCs/>
          <w:kern w:val="24"/>
          <w:sz w:val="24"/>
        </w:rPr>
        <w:t>ь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ства РФ каждые 3 года, исходя из параметров бюджета на предстоящий период. 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Льготы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: 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НЕТ. Все налоговые льготы, 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>должны иметь заявительный, а не самостоятел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>ь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>ный характер</w:t>
      </w:r>
      <w:r w:rsidRPr="00E41AAB">
        <w:rPr>
          <w:rFonts w:ascii="Times New Roman" w:hAnsi="Times New Roman"/>
          <w:bCs/>
          <w:iCs/>
          <w:kern w:val="24"/>
          <w:sz w:val="24"/>
        </w:rPr>
        <w:t>, так как их наличие создает предпосылки к недобросовестному использованию, нелегальному уменьшению поступлений в бюджет и требует повышенного налогового админ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стрирования. 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 xml:space="preserve">Т.е. в момент начисления и уплаты налога никакие льготы налогоплательщиком самостоятельно не применяются, а </w:t>
      </w:r>
      <w:proofErr w:type="gramStart"/>
      <w:r w:rsidR="00F511CE" w:rsidRPr="00E41AAB">
        <w:rPr>
          <w:rFonts w:ascii="Times New Roman" w:hAnsi="Times New Roman"/>
          <w:bCs/>
          <w:iCs/>
          <w:kern w:val="24"/>
          <w:sz w:val="24"/>
        </w:rPr>
        <w:t>заявляются</w:t>
      </w:r>
      <w:proofErr w:type="gramEnd"/>
      <w:r w:rsidR="00F511CE" w:rsidRPr="00E41AAB">
        <w:rPr>
          <w:rFonts w:ascii="Times New Roman" w:hAnsi="Times New Roman"/>
          <w:bCs/>
          <w:iCs/>
          <w:kern w:val="24"/>
          <w:sz w:val="24"/>
        </w:rPr>
        <w:t xml:space="preserve"> к возмещению после фактической уплаты нал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>га. Такой подход требует дополнительного пояснения.</w:t>
      </w:r>
    </w:p>
    <w:p w:rsidR="00113F57" w:rsidRPr="00E41AAB" w:rsidRDefault="00113F57" w:rsidP="00113F57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Налоговые льготы - это форма практической реализации регулирующей функции нал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гов. Льготирование налогов является одним из методов налогового регулирования инвестиц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онной (или иной) деятельности предприятий, которую государство считает приоритетной в т</w:t>
      </w:r>
      <w:r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кущий момент времени. </w:t>
      </w:r>
    </w:p>
    <w:p w:rsidR="00F511CE" w:rsidRPr="00E41AAB" w:rsidRDefault="00F511CE" w:rsidP="00F511C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Налоговые льготы по своему правовому оформлению могут быть зафиксированы только в специальных правовых нормах. Такие нормы всегда предполагают наличие общей нормы (общего правила), в отношении которой они выступают в качестве правового исключения, то есть им присущ субсидиарный характер</w:t>
      </w:r>
      <w:r w:rsidRPr="00E41AAB">
        <w:rPr>
          <w:rFonts w:ascii="Times New Roman" w:hAnsi="Times New Roman"/>
          <w:bCs/>
          <w:iCs/>
          <w:kern w:val="24"/>
          <w:sz w:val="24"/>
          <w:vertAlign w:val="superscript"/>
        </w:rPr>
        <w:footnoteReference w:id="16"/>
      </w:r>
      <w:r w:rsidRPr="00E41AAB">
        <w:rPr>
          <w:rFonts w:ascii="Times New Roman" w:hAnsi="Times New Roman"/>
          <w:bCs/>
          <w:iCs/>
          <w:kern w:val="24"/>
          <w:sz w:val="24"/>
        </w:rPr>
        <w:t>.</w:t>
      </w:r>
    </w:p>
    <w:p w:rsidR="00113F57" w:rsidRPr="00E41AAB" w:rsidRDefault="00113F57" w:rsidP="00113F57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По нашему мнению, налоговые льготы должны быть систематизированы (упорядочены) по направлениям стимулирования государством решения задач социально-экономического ра</w:t>
      </w:r>
      <w:r w:rsidRPr="00E41AAB">
        <w:rPr>
          <w:rFonts w:ascii="Times New Roman" w:hAnsi="Times New Roman"/>
          <w:bCs/>
          <w:iCs/>
          <w:kern w:val="24"/>
          <w:sz w:val="24"/>
        </w:rPr>
        <w:t>з</w:t>
      </w:r>
      <w:r w:rsidRPr="00E41AAB">
        <w:rPr>
          <w:rFonts w:ascii="Times New Roman" w:hAnsi="Times New Roman"/>
          <w:bCs/>
          <w:iCs/>
          <w:kern w:val="24"/>
          <w:sz w:val="24"/>
        </w:rPr>
        <w:t>вития страны. Они должны быть прозрачны и понятны любому налогоплательщику, и самое главное, льготы должны носить заявительный характер.  Они не могут быть учтены налогопл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lastRenderedPageBreak/>
        <w:t>тельщиком самостоятельно при его расчете налога, их получение возможно лишь после уплаты налога, при предоставлении соответствующей документации. Это  позволит снять злоупотре</w:t>
      </w:r>
      <w:r w:rsidRPr="00E41AAB">
        <w:rPr>
          <w:rFonts w:ascii="Times New Roman" w:hAnsi="Times New Roman"/>
          <w:bCs/>
          <w:iCs/>
          <w:kern w:val="24"/>
          <w:sz w:val="24"/>
        </w:rPr>
        <w:t>б</w:t>
      </w:r>
      <w:r w:rsidRPr="00E41AAB">
        <w:rPr>
          <w:rFonts w:ascii="Times New Roman" w:hAnsi="Times New Roman"/>
          <w:bCs/>
          <w:iCs/>
          <w:kern w:val="24"/>
          <w:sz w:val="24"/>
        </w:rPr>
        <w:t>ление, обусловленные  налоговым стимулированием, которые направленны не на решение пр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оритетных задач социально-экономического развития страны, а на уход от налогообложения.</w:t>
      </w:r>
    </w:p>
    <w:p w:rsidR="00113F57" w:rsidRPr="00E41AAB" w:rsidRDefault="00113F57" w:rsidP="00113F57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Сохранение налоговых льгот является необходимым для любой налоговой системы, п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скольку 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последняя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>, кроме фискальной функции, выполняет еще и стимулирующую функцию. При этом сами льготы необходимо «вынести за пределы исчисления налога»: налогоплательщ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ки при расчете налогов не должны самостоятельно применять никакие льготы. Уже после упл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ты налога, они могут обратиться в налоговые органы с заявлением о возмещение части упл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ченного налога, на основе определенной в законе льготы. Такой подход, уменьшит необосн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ванное применение налоговых льгот теми, кто не имеет на них право. </w:t>
      </w:r>
    </w:p>
    <w:p w:rsidR="00F511CE" w:rsidRPr="00E41AAB" w:rsidRDefault="00F511CE" w:rsidP="00F511C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Конечно же, заявительный характер налоговых льгот надо корреспондировать нормой з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кона, не позволяющая налоговому органу необоснованно отказывать или затягивать возврат п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ложенной по закону налоговой льготы, поскольку последнее будет нивелировать стимулиру</w:t>
      </w:r>
      <w:r w:rsidRPr="00E41AAB">
        <w:rPr>
          <w:rFonts w:ascii="Times New Roman" w:hAnsi="Times New Roman"/>
          <w:bCs/>
          <w:iCs/>
          <w:kern w:val="24"/>
          <w:sz w:val="24"/>
        </w:rPr>
        <w:t>ю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щую функцию налоговой 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системы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и приводить к росту коррупции.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 xml:space="preserve">Исчисление: </w:t>
      </w:r>
      <w:r w:rsidRPr="00E41AAB">
        <w:rPr>
          <w:rFonts w:ascii="Times New Roman" w:hAnsi="Times New Roman"/>
          <w:bCs/>
          <w:iCs/>
          <w:kern w:val="24"/>
          <w:sz w:val="24"/>
        </w:rPr>
        <w:t>1) в момент проведения финансово-хозяйственной операции, операций. Именно поэтому целесообразно вовлечь банки в процесс автоматического изъятия налога со всех проходящих операций, попадающих под налогообложение. Это обеспечит непрерывное поступление налогов в бюджеты всех уровней. Для оставшейся части сделок</w:t>
      </w:r>
      <w:r w:rsidR="00113F57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(розничные сде</w:t>
      </w:r>
      <w:r w:rsidRPr="00E41AAB">
        <w:rPr>
          <w:rFonts w:ascii="Times New Roman" w:hAnsi="Times New Roman"/>
          <w:bCs/>
          <w:iCs/>
          <w:kern w:val="24"/>
          <w:sz w:val="24"/>
        </w:rPr>
        <w:t>л</w:t>
      </w:r>
      <w:r w:rsidRPr="00E41AAB">
        <w:rPr>
          <w:rFonts w:ascii="Times New Roman" w:hAnsi="Times New Roman"/>
          <w:bCs/>
          <w:iCs/>
          <w:kern w:val="24"/>
          <w:sz w:val="24"/>
        </w:rPr>
        <w:t>ки, оплата ценными бумагами, взаимозачет, бартер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 xml:space="preserve"> и т.п.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) </w:t>
      </w:r>
      <w:r w:rsidR="00113F57" w:rsidRPr="00E41AAB">
        <w:rPr>
          <w:rFonts w:ascii="Times New Roman" w:hAnsi="Times New Roman"/>
          <w:bCs/>
          <w:iCs/>
          <w:kern w:val="24"/>
          <w:sz w:val="24"/>
        </w:rPr>
        <w:t>предлагается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 xml:space="preserve"> расчет суммы налога по итогам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каждого месяца.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Уплата:</w:t>
      </w:r>
      <w:r w:rsidR="0039483B" w:rsidRPr="00E41AAB">
        <w:rPr>
          <w:rFonts w:ascii="Times New Roman" w:hAnsi="Times New Roman"/>
          <w:b/>
          <w:bCs/>
          <w:i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1) в момент проведения финансово-хозяйственной операции, если она ос</w:t>
      </w:r>
      <w:r w:rsidRPr="00E41AAB">
        <w:rPr>
          <w:rFonts w:ascii="Times New Roman" w:hAnsi="Times New Roman"/>
          <w:bCs/>
          <w:iCs/>
          <w:kern w:val="24"/>
          <w:sz w:val="24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</w:rPr>
        <w:t>ществляется по безналичному расчёту</w:t>
      </w:r>
      <w:r w:rsidR="0039483B" w:rsidRPr="00E41AAB">
        <w:rPr>
          <w:rStyle w:val="aff"/>
          <w:rFonts w:ascii="Times New Roman" w:hAnsi="Times New Roman"/>
          <w:bCs/>
          <w:iCs/>
          <w:kern w:val="24"/>
          <w:sz w:val="24"/>
        </w:rPr>
        <w:footnoteReference w:id="17"/>
      </w:r>
      <w:r w:rsidRPr="00E41AAB">
        <w:rPr>
          <w:rFonts w:ascii="Times New Roman" w:hAnsi="Times New Roman"/>
          <w:bCs/>
          <w:iCs/>
          <w:kern w:val="24"/>
          <w:sz w:val="24"/>
        </w:rPr>
        <w:t>; 2) для всех других операций – до 5 числа месяца, сл</w:t>
      </w:r>
      <w:r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дующего за 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отчетным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>. При безналичных расчетах удержание (уплата) налога будет произв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диться банком автоматически и фактически не требует особого контроля. Автором была обсу</w:t>
      </w:r>
      <w:r w:rsidRPr="00E41AAB">
        <w:rPr>
          <w:rFonts w:ascii="Times New Roman" w:hAnsi="Times New Roman"/>
          <w:bCs/>
          <w:iCs/>
          <w:kern w:val="24"/>
          <w:sz w:val="24"/>
        </w:rPr>
        <w:t>ж</w:t>
      </w:r>
      <w:r w:rsidRPr="00E41AAB">
        <w:rPr>
          <w:rFonts w:ascii="Times New Roman" w:hAnsi="Times New Roman"/>
          <w:bCs/>
          <w:iCs/>
          <w:kern w:val="24"/>
          <w:sz w:val="24"/>
        </w:rPr>
        <w:t>дена такая возможность реализации автоматического удержания налога, как с самими банкир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ми, так и фирмами, производящими программное обеспечение деятельности банков. Обе стор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ны однозначно подтвердили возможность и несложность реализации таких операций.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По прочим операциям налогоплательщики должны рассчитывать  налог самостоятельно и уплачивать его до 5 числа каждого месяца. Такой сжатый срок обусловлен легкостью расчета налога и предпосылкой того, что больший срок уплаты дает большие возможности для «ман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пулирования» самим налогом.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Налоговый период:</w:t>
      </w:r>
      <w:r w:rsidR="00625F0C" w:rsidRPr="00E41AAB">
        <w:rPr>
          <w:rFonts w:ascii="Times New Roman" w:hAnsi="Times New Roman"/>
          <w:b/>
          <w:bCs/>
          <w:i/>
          <w:iCs/>
          <w:kern w:val="24"/>
          <w:sz w:val="24"/>
        </w:rPr>
        <w:t xml:space="preserve"> </w:t>
      </w:r>
      <w:r w:rsidRPr="00E41AAB">
        <w:rPr>
          <w:rFonts w:ascii="Times New Roman" w:hAnsi="Times New Roman"/>
          <w:bCs/>
          <w:iCs/>
          <w:kern w:val="24"/>
          <w:sz w:val="24"/>
        </w:rPr>
        <w:t>1 месяц. Установлен в один месяц, опять же исходя из необходим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сти избежать излишнего манипулирования налогом налогоплательщиками. Но учитывая жел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ние уменьшить затраты на налоговое администрирование, можно установить следующий нал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говый период: квартал или год.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Налоговая декларация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: </w:t>
      </w:r>
      <w:r w:rsidRPr="00E41AAB">
        <w:rPr>
          <w:rFonts w:ascii="Times New Roman" w:hAnsi="Times New Roman"/>
          <w:bCs/>
          <w:iCs/>
          <w:kern w:val="24"/>
          <w:sz w:val="24"/>
        </w:rPr>
        <w:t>до 5 числа месяца, следующего за отчетным. Такой срок об</w:t>
      </w:r>
      <w:r w:rsidRPr="00E41AAB">
        <w:rPr>
          <w:rFonts w:ascii="Times New Roman" w:hAnsi="Times New Roman"/>
          <w:bCs/>
          <w:iCs/>
          <w:kern w:val="24"/>
          <w:sz w:val="24"/>
        </w:rPr>
        <w:t>у</w:t>
      </w:r>
      <w:r w:rsidRPr="00E41AAB">
        <w:rPr>
          <w:rFonts w:ascii="Times New Roman" w:hAnsi="Times New Roman"/>
          <w:bCs/>
          <w:iCs/>
          <w:kern w:val="24"/>
          <w:sz w:val="24"/>
        </w:rPr>
        <w:t>словлен необходимостью сокращения «манипуляций» с налогом.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 xml:space="preserve">Возможность возврата. </w:t>
      </w:r>
      <w:r w:rsidRPr="00E41AAB">
        <w:rPr>
          <w:rFonts w:ascii="Times New Roman" w:hAnsi="Times New Roman"/>
          <w:bCs/>
          <w:iCs/>
          <w:kern w:val="24"/>
          <w:sz w:val="24"/>
        </w:rPr>
        <w:t>Не предполагается возможность его возврата. Стимулирование отраслей или отдельных субъектов, как было описано выше, должно проводиться через другие государственные структуры. Излишняя переплата налога должна только входить в счет будущих налоговых отчислений.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/>
          <w:bCs/>
          <w:i/>
          <w:iCs/>
          <w:kern w:val="24"/>
          <w:sz w:val="24"/>
        </w:rPr>
        <w:t>Относимость в бухгалтерском учете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: </w:t>
      </w:r>
      <w:r w:rsidRPr="00E41AAB">
        <w:rPr>
          <w:rFonts w:ascii="Times New Roman" w:hAnsi="Times New Roman"/>
          <w:bCs/>
          <w:iCs/>
          <w:kern w:val="24"/>
          <w:sz w:val="24"/>
        </w:rPr>
        <w:t>на себестоимость, кроме выплаты дивидендов</w:t>
      </w:r>
      <w:r w:rsidRPr="00E41AAB">
        <w:rPr>
          <w:rFonts w:ascii="Times New Roman" w:hAnsi="Times New Roman"/>
          <w:b/>
          <w:bCs/>
          <w:iCs/>
          <w:kern w:val="24"/>
          <w:sz w:val="24"/>
        </w:rPr>
        <w:t xml:space="preserve">. </w:t>
      </w:r>
      <w:r w:rsidRPr="00E41AAB">
        <w:rPr>
          <w:rFonts w:ascii="Times New Roman" w:hAnsi="Times New Roman"/>
          <w:bCs/>
          <w:iCs/>
          <w:kern w:val="24"/>
          <w:sz w:val="24"/>
        </w:rPr>
        <w:t>По мнению автора, все операции, кроме выплат из чистой прибыли и операций непроизво</w:t>
      </w:r>
      <w:r w:rsidRPr="00E41AAB">
        <w:rPr>
          <w:rFonts w:ascii="Times New Roman" w:hAnsi="Times New Roman"/>
          <w:bCs/>
          <w:iCs/>
          <w:kern w:val="24"/>
          <w:sz w:val="24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</w:rPr>
        <w:t>ственного характера, должны относиться на себестоимость.</w:t>
      </w:r>
    </w:p>
    <w:p w:rsidR="00113F57" w:rsidRPr="00E41AAB" w:rsidRDefault="00113F57" w:rsidP="00113F57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Для дополнительной аргументации экономической целесообразности и механизма вз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мания нового налога, рассмотрим пример: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lastRenderedPageBreak/>
        <w:t>Предприятие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А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приобретает для своих целей станок у предприятия Б за 1 миллион ру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лей.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В платежном поручении предприятие А указывает сумму в 1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030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 рублей, которая была получена следующим образом: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[Сумма по договору, счету]*[100%+налоговая ставка] = 1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000*103%.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Банк с указанной суммы самостоятельно удерживает двойную ставку (за покупателя и за продавца), проверяя корректность операции и сразу перечисляет ее в бюджет, что составит 60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000, полученную следующим образом: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Н1 = 2*[Сумма в платежном поручении] *[ставка]/[100%+ ставка] = 2*1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030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000*3%/103%.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 перечисляет банку продавца следующую сумму: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[Сумма в платежном поручении]- Н1.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Продавец получит: 1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 – 30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 = 970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  <w:lang w:val="en-US"/>
        </w:rPr>
        <w:t> 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000.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Такая система подразумевает </w:t>
      </w:r>
      <w:r w:rsidR="00113F57" w:rsidRPr="00E41AAB">
        <w:rPr>
          <w:rFonts w:ascii="Times New Roman" w:hAnsi="Times New Roman"/>
          <w:bCs/>
          <w:iCs/>
          <w:kern w:val="24"/>
          <w:sz w:val="24"/>
          <w:szCs w:val="32"/>
        </w:rPr>
        <w:t>налого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обло</w:t>
      </w:r>
      <w:r w:rsidR="00113F57" w:rsidRPr="00E41AAB">
        <w:rPr>
          <w:rFonts w:ascii="Times New Roman" w:hAnsi="Times New Roman"/>
          <w:bCs/>
          <w:iCs/>
          <w:kern w:val="24"/>
          <w:sz w:val="24"/>
          <w:szCs w:val="32"/>
        </w:rPr>
        <w:t>жение всех сделок купли-продажи.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 </w:t>
      </w:r>
      <w:r w:rsidR="00113F57" w:rsidRPr="00E41AAB">
        <w:rPr>
          <w:rFonts w:ascii="Times New Roman" w:hAnsi="Times New Roman"/>
          <w:bCs/>
          <w:iCs/>
          <w:kern w:val="24"/>
          <w:sz w:val="24"/>
          <w:szCs w:val="32"/>
        </w:rPr>
        <w:t>Это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как м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нимум, уничтожит посреднические фирмы, «серые схемы», сократит реальную себестоимость </w:t>
      </w:r>
      <w:r w:rsidR="00113F57"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и 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снимет необходимость повышенного контроля и так далее.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Напомним, что операции, которые не производятся безналичным путем (бартер, взаим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 xml:space="preserve">зачет и т.п.), включаются в базу для налогообложения предприятиями самостоятельно и налог платиться по результатам работы предприятия по итогам каждого месяца. Именно для таких операций будет необходима </w:t>
      </w:r>
      <w:r w:rsidR="00113F57" w:rsidRPr="00E41AAB">
        <w:rPr>
          <w:rFonts w:ascii="Times New Roman" w:hAnsi="Times New Roman"/>
          <w:bCs/>
          <w:iCs/>
          <w:kern w:val="24"/>
          <w:sz w:val="24"/>
          <w:szCs w:val="32"/>
        </w:rPr>
        <w:t>по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дача налоговой декларации.</w:t>
      </w:r>
    </w:p>
    <w:p w:rsidR="00113F57" w:rsidRPr="00E41AAB" w:rsidRDefault="00113F57" w:rsidP="00113F57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  <w:szCs w:val="32"/>
        </w:rPr>
      </w:pP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Особо обратим внимание, что при реформировании системы налогообложения мы пре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лагаем изменить и метод сбора начисленных налогов</w:t>
      </w:r>
      <w:r w:rsidR="000741B8" w:rsidRPr="00E41AAB">
        <w:rPr>
          <w:rStyle w:val="aff"/>
          <w:rFonts w:ascii="Times New Roman" w:hAnsi="Times New Roman"/>
          <w:bCs/>
          <w:iCs/>
          <w:kern w:val="24"/>
          <w:sz w:val="24"/>
          <w:szCs w:val="32"/>
        </w:rPr>
        <w:footnoteReference w:id="18"/>
      </w:r>
      <w:r w:rsidRPr="00E41AAB">
        <w:rPr>
          <w:rFonts w:ascii="Times New Roman" w:hAnsi="Times New Roman"/>
          <w:bCs/>
          <w:iCs/>
          <w:kern w:val="24"/>
          <w:sz w:val="24"/>
          <w:szCs w:val="32"/>
        </w:rPr>
        <w:t>, введя банки в состав налоговых агентов по перечислению нового единого налога с оборота и потребления.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Таким образом, определен единый, максимально простой налог, который уплачивается по факту финансово-хозяйственных операций и контролируется банком.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Введение единого налога с оборота и потребления позволяет значительно упростить налоговое администрирование, убрать двойственное толкование налога, уменьшить налоговое бремя действующих хозяйственных субъектов и одновременно с этим повысить собираемость налогов во все уровни бюджета РФ.</w:t>
      </w:r>
    </w:p>
    <w:p w:rsidR="00F511CE" w:rsidRPr="00E41AAB" w:rsidRDefault="00F511CE" w:rsidP="00F511C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Для доказательства эффективности введения нового налога </w:t>
      </w:r>
      <w:r w:rsidR="00B51E0A" w:rsidRPr="00E41AAB">
        <w:rPr>
          <w:rFonts w:ascii="Times New Roman" w:hAnsi="Times New Roman"/>
          <w:bCs/>
          <w:iCs/>
          <w:kern w:val="24"/>
          <w:sz w:val="24"/>
        </w:rPr>
        <w:t>в диссертационной работе приведены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расчеты</w:t>
      </w:r>
      <w:r w:rsidR="00B51E0A" w:rsidRPr="00E41AAB">
        <w:rPr>
          <w:rFonts w:ascii="Times New Roman" w:hAnsi="Times New Roman"/>
          <w:bCs/>
          <w:iCs/>
          <w:kern w:val="24"/>
          <w:sz w:val="24"/>
          <w:vertAlign w:val="superscript"/>
        </w:rPr>
        <w:footnoteReference w:id="19"/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, используя следующую </w:t>
      </w:r>
      <w:r w:rsidR="000741B8" w:rsidRPr="00E41AAB">
        <w:rPr>
          <w:rFonts w:ascii="Times New Roman" w:hAnsi="Times New Roman"/>
          <w:bCs/>
          <w:iCs/>
          <w:kern w:val="24"/>
          <w:sz w:val="24"/>
        </w:rPr>
        <w:t xml:space="preserve">типичную </w:t>
      </w:r>
      <w:r w:rsidRPr="00E41AAB">
        <w:rPr>
          <w:rFonts w:ascii="Times New Roman" w:hAnsi="Times New Roman"/>
          <w:bCs/>
          <w:iCs/>
          <w:kern w:val="24"/>
          <w:sz w:val="24"/>
        </w:rPr>
        <w:t>группу предприятий</w:t>
      </w:r>
      <w:r w:rsidR="00B51E0A" w:rsidRPr="00E41AAB">
        <w:rPr>
          <w:rStyle w:val="aff"/>
          <w:rFonts w:ascii="Times New Roman" w:hAnsi="Times New Roman"/>
          <w:bCs/>
          <w:iCs/>
          <w:kern w:val="24"/>
          <w:sz w:val="24"/>
        </w:rPr>
        <w:footnoteReference w:id="20"/>
      </w:r>
      <w:r w:rsidRPr="00E41AAB">
        <w:rPr>
          <w:rFonts w:ascii="Times New Roman" w:hAnsi="Times New Roman"/>
          <w:bCs/>
          <w:iCs/>
          <w:kern w:val="24"/>
          <w:sz w:val="24"/>
        </w:rPr>
        <w:t>:</w:t>
      </w:r>
    </w:p>
    <w:p w:rsidR="00F511CE" w:rsidRPr="00E41AAB" w:rsidRDefault="00F511CE" w:rsidP="00F511CE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</w:rPr>
      </w:pPr>
    </w:p>
    <w:p w:rsidR="00F511CE" w:rsidRPr="00E41AAB" w:rsidRDefault="000769FC" w:rsidP="00F511CE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</w:rPr>
      </w:pPr>
      <w:r w:rsidRPr="00E41AA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1ADFE" wp14:editId="267CC151">
                <wp:simplePos x="0" y="0"/>
                <wp:positionH relativeFrom="column">
                  <wp:posOffset>890905</wp:posOffset>
                </wp:positionH>
                <wp:positionV relativeFrom="paragraph">
                  <wp:posOffset>1666875</wp:posOffset>
                </wp:positionV>
                <wp:extent cx="4554855" cy="146050"/>
                <wp:effectExtent l="0" t="0" r="0" b="6350"/>
                <wp:wrapTopAndBottom/>
                <wp:docPr id="2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54855" cy="1460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03AA" w:rsidRPr="00A21510" w:rsidRDefault="009C03AA" w:rsidP="00A21510">
                            <w:pPr>
                              <w:pStyle w:val="afe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Рисунок </w:t>
                            </w: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fldChar w:fldCharType="begin"/>
                            </w: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instrText xml:space="preserve"> SEQ Рисунок \* ARABIC </w:instrText>
                            </w: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fldChar w:fldCharType="separate"/>
                            </w: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</w:rPr>
                              <w:t>2</w:t>
                            </w: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fldChar w:fldCharType="end"/>
                            </w:r>
                            <w:r w:rsidRPr="00A21510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. Схема группы компаний для расчета налоговых нагрузок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70.15pt;margin-top:131.25pt;width:358.6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" stroked="f">
                <v:path arrowok="t"/>
                <v:textbox style="mso-fit-shape-to-text:t" inset="0,0,0,0">
                  <w:txbxContent>
                    <w:p w:rsidR="00E41AAB" w:rsidRPr="00A21510" w:rsidRDefault="00E41AAB" w:rsidP="00A21510">
                      <w:pPr>
                        <w:pStyle w:val="afe"/>
                        <w:jc w:val="center"/>
                        <w:rPr>
                          <w:rFonts w:ascii="Times New Roman" w:hAnsi="Times New Roman" w:cs="Times New Roman"/>
                          <w:b w:val="0"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A21510">
                        <w:rPr>
                          <w:rFonts w:ascii="Times New Roman" w:hAnsi="Times New Roman" w:cs="Times New Roman"/>
                          <w:b w:val="0"/>
                        </w:rPr>
                        <w:t xml:space="preserve">Рисунок </w:t>
                      </w:r>
                      <w:r w:rsidRPr="00A21510">
                        <w:rPr>
                          <w:rFonts w:ascii="Times New Roman" w:hAnsi="Times New Roman" w:cs="Times New Roman"/>
                          <w:b w:val="0"/>
                        </w:rPr>
                        <w:fldChar w:fldCharType="begin"/>
                      </w:r>
                      <w:r w:rsidRPr="00A21510">
                        <w:rPr>
                          <w:rFonts w:ascii="Times New Roman" w:hAnsi="Times New Roman" w:cs="Times New Roman"/>
                          <w:b w:val="0"/>
                        </w:rPr>
                        <w:instrText xml:space="preserve"> SEQ Рисунок \* ARABIC </w:instrText>
                      </w:r>
                      <w:r w:rsidRPr="00A21510">
                        <w:rPr>
                          <w:rFonts w:ascii="Times New Roman" w:hAnsi="Times New Roman" w:cs="Times New Roman"/>
                          <w:b w:val="0"/>
                        </w:rPr>
                        <w:fldChar w:fldCharType="separate"/>
                      </w:r>
                      <w:r w:rsidRPr="00A21510">
                        <w:rPr>
                          <w:rFonts w:ascii="Times New Roman" w:hAnsi="Times New Roman" w:cs="Times New Roman"/>
                          <w:b w:val="0"/>
                          <w:noProof/>
                        </w:rPr>
                        <w:t>2</w:t>
                      </w:r>
                      <w:r w:rsidRPr="00A21510">
                        <w:rPr>
                          <w:rFonts w:ascii="Times New Roman" w:hAnsi="Times New Roman" w:cs="Times New Roman"/>
                          <w:b w:val="0"/>
                        </w:rPr>
                        <w:fldChar w:fldCharType="end"/>
                      </w:r>
                      <w:r w:rsidRPr="00A21510">
                        <w:rPr>
                          <w:rFonts w:ascii="Times New Roman" w:hAnsi="Times New Roman" w:cs="Times New Roman"/>
                          <w:b w:val="0"/>
                        </w:rPr>
                        <w:t>. Схема группы компаний для расчета налоговых нагрузок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51E0A" w:rsidRPr="00E41AAB">
        <w:rPr>
          <w:rFonts w:ascii="Times New Roman" w:hAnsi="Times New Roman"/>
          <w:b/>
          <w:bCs/>
          <w:iCs/>
          <w:noProof/>
          <w:kern w:val="24"/>
          <w:sz w:val="24"/>
        </w:rPr>
        <w:drawing>
          <wp:anchor distT="12192" distB="6096" distL="114300" distR="114300" simplePos="0" relativeHeight="251659264" behindDoc="0" locked="0" layoutInCell="1" allowOverlap="1" wp14:anchorId="1B110450" wp14:editId="76DF3A44">
            <wp:simplePos x="0" y="0"/>
            <wp:positionH relativeFrom="character">
              <wp:posOffset>1148080</wp:posOffset>
            </wp:positionH>
            <wp:positionV relativeFrom="line">
              <wp:posOffset>-36195</wp:posOffset>
            </wp:positionV>
            <wp:extent cx="3314700" cy="1645920"/>
            <wp:effectExtent l="0" t="0" r="0" b="11430"/>
            <wp:wrapTopAndBottom/>
            <wp:docPr id="83" name="Организационная диаграмма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:rsidR="000741B8" w:rsidRPr="00E41AAB" w:rsidRDefault="00F83E1C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lastRenderedPageBreak/>
        <w:t xml:space="preserve">Здесь </w:t>
      </w:r>
      <w:r w:rsidR="000741B8" w:rsidRPr="00E41AAB">
        <w:rPr>
          <w:rFonts w:ascii="Times New Roman" w:hAnsi="Times New Roman"/>
          <w:bCs/>
          <w:iCs/>
          <w:kern w:val="24"/>
          <w:sz w:val="24"/>
        </w:rPr>
        <w:t xml:space="preserve"> «Предприяти</w:t>
      </w:r>
      <w:r w:rsidRPr="00E41AAB">
        <w:rPr>
          <w:rFonts w:ascii="Times New Roman" w:hAnsi="Times New Roman"/>
          <w:bCs/>
          <w:iCs/>
          <w:kern w:val="24"/>
          <w:sz w:val="24"/>
        </w:rPr>
        <w:t>я</w:t>
      </w:r>
      <w:r w:rsidR="000741B8" w:rsidRPr="00E41AAB">
        <w:rPr>
          <w:rFonts w:ascii="Times New Roman" w:hAnsi="Times New Roman"/>
          <w:bCs/>
          <w:iCs/>
          <w:kern w:val="24"/>
          <w:sz w:val="24"/>
        </w:rPr>
        <w:t xml:space="preserve"> «Закупки» отвечают за первичную «добычу, обработку» сырья и материалов, которые реализуются «Предприятиям «Производство».</w:t>
      </w:r>
      <w:proofErr w:type="gramEnd"/>
      <w:r w:rsidR="000741B8" w:rsidRPr="00E41AAB">
        <w:rPr>
          <w:rFonts w:ascii="Times New Roman" w:hAnsi="Times New Roman"/>
          <w:bCs/>
          <w:iCs/>
          <w:kern w:val="24"/>
          <w:sz w:val="24"/>
        </w:rPr>
        <w:t xml:space="preserve"> Последний тип </w:t>
      </w:r>
      <w:proofErr w:type="gramStart"/>
      <w:r w:rsidR="000741B8" w:rsidRPr="00E41AAB">
        <w:rPr>
          <w:rFonts w:ascii="Times New Roman" w:hAnsi="Times New Roman"/>
          <w:bCs/>
          <w:iCs/>
          <w:kern w:val="24"/>
          <w:sz w:val="24"/>
        </w:rPr>
        <w:t>предпри</w:t>
      </w:r>
      <w:r w:rsidR="000741B8" w:rsidRPr="00E41AAB">
        <w:rPr>
          <w:rFonts w:ascii="Times New Roman" w:hAnsi="Times New Roman"/>
          <w:bCs/>
          <w:iCs/>
          <w:kern w:val="24"/>
          <w:sz w:val="24"/>
        </w:rPr>
        <w:t>я</w:t>
      </w:r>
      <w:r w:rsidR="000741B8" w:rsidRPr="00E41AAB">
        <w:rPr>
          <w:rFonts w:ascii="Times New Roman" w:hAnsi="Times New Roman"/>
          <w:bCs/>
          <w:iCs/>
          <w:kern w:val="24"/>
          <w:sz w:val="24"/>
        </w:rPr>
        <w:t>тий</w:t>
      </w:r>
      <w:proofErr w:type="gramEnd"/>
      <w:r w:rsidR="000741B8" w:rsidRPr="00E41AAB">
        <w:rPr>
          <w:rFonts w:ascii="Times New Roman" w:hAnsi="Times New Roman"/>
          <w:bCs/>
          <w:iCs/>
          <w:kern w:val="24"/>
          <w:sz w:val="24"/>
        </w:rPr>
        <w:t xml:space="preserve"> обрабатывая сырье и материалы, превращая их в продукцию, реализуют ее «Предприятиям «Опт», работающим с юридическими лицами на оптовом рынке и «Предприятиям «Розница»</w:t>
      </w:r>
      <w:r w:rsidR="000F4AAD" w:rsidRPr="00E41AAB">
        <w:rPr>
          <w:rFonts w:ascii="Times New Roman" w:hAnsi="Times New Roman"/>
          <w:bCs/>
          <w:iCs/>
          <w:kern w:val="24"/>
          <w:sz w:val="24"/>
        </w:rPr>
        <w:t>, работающим с физическими лицами на розничном рынке.</w:t>
      </w:r>
      <w:r w:rsidR="002112E6" w:rsidRPr="00E41AAB">
        <w:rPr>
          <w:rFonts w:ascii="Times New Roman" w:hAnsi="Times New Roman"/>
          <w:bCs/>
          <w:iCs/>
          <w:kern w:val="24"/>
          <w:sz w:val="24"/>
        </w:rPr>
        <w:t xml:space="preserve"> Таким образом, мы пытались пок</w:t>
      </w:r>
      <w:r w:rsidR="002112E6"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="002112E6" w:rsidRPr="00E41AAB">
        <w:rPr>
          <w:rFonts w:ascii="Times New Roman" w:hAnsi="Times New Roman"/>
          <w:bCs/>
          <w:iCs/>
          <w:kern w:val="24"/>
          <w:sz w:val="24"/>
        </w:rPr>
        <w:t>зать и рассчитать все «вертикальные» предприятия, создающие добавленную стоимость для к</w:t>
      </w:r>
      <w:r w:rsidR="002112E6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2112E6" w:rsidRPr="00E41AAB">
        <w:rPr>
          <w:rFonts w:ascii="Times New Roman" w:hAnsi="Times New Roman"/>
          <w:bCs/>
          <w:iCs/>
          <w:kern w:val="24"/>
          <w:sz w:val="24"/>
        </w:rPr>
        <w:t>нечного потребителя.</w:t>
      </w:r>
    </w:p>
    <w:p w:rsidR="00E25A9E" w:rsidRPr="00E41AAB" w:rsidRDefault="00E25A9E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Эффективность введения предлагаемого налога </w:t>
      </w:r>
      <w:r w:rsidR="00F511CE" w:rsidRPr="00E41AAB">
        <w:rPr>
          <w:rFonts w:ascii="Times New Roman" w:hAnsi="Times New Roman"/>
          <w:bCs/>
          <w:iCs/>
          <w:kern w:val="24"/>
          <w:sz w:val="24"/>
        </w:rPr>
        <w:t>была подтверждена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приведенными в диссертации расчётами налоговой нагрузки </w:t>
      </w:r>
      <w:r w:rsidR="00C50E53" w:rsidRPr="00E41AAB">
        <w:rPr>
          <w:rFonts w:ascii="Times New Roman" w:hAnsi="Times New Roman"/>
          <w:bCs/>
          <w:iCs/>
          <w:kern w:val="24"/>
          <w:sz w:val="24"/>
        </w:rPr>
        <w:t xml:space="preserve">для различных реальных предприятий </w:t>
      </w:r>
      <w:r w:rsidRPr="00E41AAB">
        <w:rPr>
          <w:rFonts w:ascii="Times New Roman" w:hAnsi="Times New Roman"/>
          <w:bCs/>
          <w:iCs/>
          <w:kern w:val="24"/>
          <w:sz w:val="24"/>
        </w:rPr>
        <w:t>при разли</w:t>
      </w:r>
      <w:r w:rsidRPr="00E41AAB">
        <w:rPr>
          <w:rFonts w:ascii="Times New Roman" w:hAnsi="Times New Roman"/>
          <w:bCs/>
          <w:iCs/>
          <w:kern w:val="24"/>
          <w:sz w:val="24"/>
        </w:rPr>
        <w:t>ч</w:t>
      </w:r>
      <w:r w:rsidRPr="00E41AAB">
        <w:rPr>
          <w:rFonts w:ascii="Times New Roman" w:hAnsi="Times New Roman"/>
          <w:bCs/>
          <w:iCs/>
          <w:kern w:val="24"/>
          <w:sz w:val="24"/>
        </w:rPr>
        <w:t>ных вариантах налогообложения деятельности.</w:t>
      </w:r>
    </w:p>
    <w:p w:rsidR="00B51E0A" w:rsidRPr="00E41AAB" w:rsidRDefault="00B51E0A" w:rsidP="00B51E0A">
      <w:pPr>
        <w:spacing w:before="0" w:after="0"/>
        <w:jc w:val="center"/>
        <w:rPr>
          <w:rFonts w:cs="Arial"/>
          <w:b/>
        </w:rPr>
      </w:pPr>
      <w:r w:rsidRPr="00E41AAB">
        <w:rPr>
          <w:rFonts w:cs="Arial"/>
          <w:b/>
          <w:noProof/>
        </w:rPr>
        <w:drawing>
          <wp:inline distT="0" distB="0" distL="0" distR="0" wp14:anchorId="6CCB2E4C" wp14:editId="49BC1384">
            <wp:extent cx="4211205" cy="2967309"/>
            <wp:effectExtent l="0" t="0" r="0" b="5080"/>
            <wp:docPr id="4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3" t="19705" r="25670" b="13126"/>
                    <a:stretch/>
                  </pic:blipFill>
                  <pic:spPr bwMode="auto">
                    <a:xfrm>
                      <a:off x="0" y="0"/>
                      <a:ext cx="4210831" cy="29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E0A" w:rsidRPr="00E41AAB" w:rsidRDefault="00B51E0A" w:rsidP="00B51E0A">
      <w:pPr>
        <w:spacing w:before="60" w:after="60"/>
        <w:ind w:firstLine="720"/>
        <w:jc w:val="center"/>
        <w:rPr>
          <w:rFonts w:ascii="Times New Roman" w:hAnsi="Times New Roman"/>
          <w:bCs/>
          <w:iCs/>
          <w:kern w:val="24"/>
          <w:sz w:val="22"/>
        </w:rPr>
      </w:pPr>
      <w:bookmarkStart w:id="11" w:name="_Ref137110544"/>
      <w:r w:rsidRPr="00E41AAB">
        <w:rPr>
          <w:rFonts w:ascii="Times New Roman" w:hAnsi="Times New Roman"/>
          <w:color w:val="auto"/>
          <w:szCs w:val="20"/>
        </w:rPr>
        <w:t xml:space="preserve">Рисунок </w:t>
      </w:r>
      <w:bookmarkEnd w:id="11"/>
      <w:r w:rsidRPr="00E41AAB">
        <w:rPr>
          <w:rFonts w:ascii="Times New Roman" w:hAnsi="Times New Roman"/>
          <w:color w:val="auto"/>
          <w:szCs w:val="20"/>
        </w:rPr>
        <w:t>3</w:t>
      </w:r>
      <w:r w:rsidRPr="00E41AAB">
        <w:rPr>
          <w:rFonts w:ascii="Times New Roman" w:hAnsi="Times New Roman"/>
          <w:sz w:val="18"/>
          <w:szCs w:val="20"/>
        </w:rPr>
        <w:t>. Эффективность налоговых систем.</w:t>
      </w:r>
    </w:p>
    <w:p w:rsidR="00B51E0A" w:rsidRPr="00E41AAB" w:rsidRDefault="00B51E0A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Где: ОСНО – основная (</w:t>
      </w:r>
      <w:r w:rsidR="00DB7F31" w:rsidRPr="00E41AAB">
        <w:rPr>
          <w:rFonts w:ascii="Times New Roman" w:hAnsi="Times New Roman"/>
          <w:bCs/>
          <w:iCs/>
          <w:kern w:val="24"/>
          <w:sz w:val="24"/>
        </w:rPr>
        <w:t>классическая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) система </w:t>
      </w:r>
      <w:r w:rsidR="00DB7F31" w:rsidRPr="00E41AAB">
        <w:rPr>
          <w:rFonts w:ascii="Times New Roman" w:hAnsi="Times New Roman"/>
          <w:bCs/>
          <w:iCs/>
          <w:kern w:val="24"/>
          <w:sz w:val="24"/>
        </w:rPr>
        <w:t>налогообложения</w:t>
      </w:r>
      <w:r w:rsidRPr="00E41AAB">
        <w:rPr>
          <w:rFonts w:ascii="Times New Roman" w:hAnsi="Times New Roman"/>
          <w:bCs/>
          <w:iCs/>
          <w:kern w:val="24"/>
          <w:sz w:val="24"/>
        </w:rPr>
        <w:t>; УСНО15 – упрощенная система налогообложения (доходы-расходы); УСНО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6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– упрощенная система налогообложения (доходы); НСНО – новая, предлагаемая автором, система налогообложения.</w:t>
      </w:r>
    </w:p>
    <w:p w:rsidR="000F4AAD" w:rsidRPr="00E41AAB" w:rsidRDefault="000F4AAD" w:rsidP="00E25A9E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Из приведенного выше рисунка </w:t>
      </w:r>
      <w:r w:rsidR="00F83E1C" w:rsidRPr="00E41AAB">
        <w:rPr>
          <w:rFonts w:ascii="Times New Roman" w:hAnsi="Times New Roman"/>
          <w:bCs/>
          <w:iCs/>
          <w:kern w:val="24"/>
          <w:sz w:val="24"/>
        </w:rPr>
        <w:t xml:space="preserve">3  </w:t>
      </w:r>
      <w:r w:rsidRPr="00E41AAB">
        <w:rPr>
          <w:rFonts w:ascii="Times New Roman" w:hAnsi="Times New Roman"/>
          <w:bCs/>
          <w:iCs/>
          <w:kern w:val="24"/>
          <w:sz w:val="24"/>
        </w:rPr>
        <w:t>видно, что введение нового единого налога с оборота и потребления позволяет получить для всех предприятий самую низкую налоговую нагрузку (д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же меньше, чем при использовании упрощенной системы налогообложения) и, как следствие, максимизирует объем оставшейся прибыли. Таким образом, мы получили первую часть успе</w:t>
      </w:r>
      <w:r w:rsidRPr="00E41AAB">
        <w:rPr>
          <w:rFonts w:ascii="Times New Roman" w:hAnsi="Times New Roman"/>
          <w:bCs/>
          <w:iCs/>
          <w:kern w:val="24"/>
          <w:sz w:val="24"/>
        </w:rPr>
        <w:t>ш</w:t>
      </w:r>
      <w:r w:rsidRPr="00E41AAB">
        <w:rPr>
          <w:rFonts w:ascii="Times New Roman" w:hAnsi="Times New Roman"/>
          <w:bCs/>
          <w:iCs/>
          <w:kern w:val="24"/>
          <w:sz w:val="24"/>
        </w:rPr>
        <w:t>ного налогового совершенствования (сделали налоговую нагрузку на предприятия меньше).</w:t>
      </w:r>
    </w:p>
    <w:p w:rsidR="006527F1" w:rsidRPr="00E41AAB" w:rsidRDefault="000F4AAD" w:rsidP="006527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Теперь необходимо понять, увеличились ли реальные налоговые поступления в бюджет. </w:t>
      </w:r>
      <w:proofErr w:type="gramStart"/>
      <w:r w:rsidR="006527F1" w:rsidRPr="00E41AAB">
        <w:rPr>
          <w:rFonts w:ascii="Times New Roman" w:hAnsi="Times New Roman"/>
          <w:bCs/>
          <w:iCs/>
          <w:kern w:val="24"/>
          <w:sz w:val="24"/>
        </w:rPr>
        <w:t>По данным Центрального банка РФ 92%</w:t>
      </w:r>
      <w:r w:rsidR="006527F1" w:rsidRPr="00E41AAB">
        <w:rPr>
          <w:rFonts w:ascii="Times New Roman" w:hAnsi="Times New Roman"/>
          <w:bCs/>
          <w:iCs/>
          <w:kern w:val="24"/>
          <w:sz w:val="28"/>
          <w:vertAlign w:val="superscript"/>
        </w:rPr>
        <w:footnoteReference w:id="21"/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 xml:space="preserve"> всех финансово-хозяйственных операций проходит через банковскую системы.</w:t>
      </w:r>
      <w:proofErr w:type="gramEnd"/>
      <w:r w:rsidR="0039483B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>Таким образом, очевидно, что поручение банкам функций налогов</w:t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>го агента по факту каждой хозяйственной операции приведет, к значительному росту поступл</w:t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>е</w:t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>ний в бюджет.</w:t>
      </w:r>
      <w:r w:rsidR="00E15B1E" w:rsidRPr="00E41AAB">
        <w:rPr>
          <w:rFonts w:ascii="Times New Roman" w:hAnsi="Times New Roman"/>
          <w:bCs/>
          <w:iCs/>
          <w:kern w:val="24"/>
          <w:sz w:val="24"/>
        </w:rPr>
        <w:t xml:space="preserve"> Итоговая бюджетная эффективность от введения </w:t>
      </w:r>
      <w:r w:rsidR="00211197" w:rsidRPr="00E41AAB">
        <w:rPr>
          <w:rFonts w:ascii="Times New Roman" w:hAnsi="Times New Roman"/>
          <w:bCs/>
          <w:iCs/>
          <w:kern w:val="24"/>
          <w:sz w:val="24"/>
        </w:rPr>
        <w:t>налога представлена в таблице 2.</w:t>
      </w:r>
    </w:p>
    <w:p w:rsidR="00E15B1E" w:rsidRPr="00E41AAB" w:rsidRDefault="00E15B1E" w:rsidP="00E15B1E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imes New Roman" w:hAnsi="Times New Roman"/>
          <w:b/>
          <w:szCs w:val="20"/>
        </w:rPr>
      </w:pPr>
      <w:r w:rsidRPr="00E41AAB">
        <w:rPr>
          <w:rFonts w:ascii="Times New Roman" w:hAnsi="Times New Roman"/>
          <w:b/>
          <w:szCs w:val="20"/>
        </w:rPr>
        <w:t>Таблица 2. Бюджетная эффективность после совершенствования налоговой системы РФ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762"/>
        <w:gridCol w:w="1427"/>
        <w:gridCol w:w="1427"/>
        <w:gridCol w:w="1427"/>
      </w:tblGrid>
      <w:tr w:rsidR="00E15B1E" w:rsidRPr="00E41AAB" w:rsidTr="00AE7621">
        <w:trPr>
          <w:trHeight w:val="20"/>
        </w:trPr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000000" w:fill="FCE8BE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color w:val="9A2621"/>
                <w:sz w:val="22"/>
                <w:szCs w:val="22"/>
              </w:rPr>
            </w:pPr>
            <w:r w:rsidRPr="00E41AAB">
              <w:rPr>
                <w:rFonts w:cs="Arial"/>
                <w:b/>
                <w:bCs/>
                <w:color w:val="9A2621"/>
                <w:sz w:val="22"/>
                <w:szCs w:val="22"/>
              </w:rPr>
              <w:t>РАСЧЕТ ЭФФЕКТА ДЛЯ БЮДЖЕТА РФ</w:t>
            </w:r>
          </w:p>
        </w:tc>
      </w:tr>
      <w:tr w:rsidR="00E15B1E" w:rsidRPr="00E41AAB" w:rsidTr="00AE7621">
        <w:trPr>
          <w:trHeight w:val="2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НСНО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КСНО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УСНО</w:t>
            </w:r>
          </w:p>
        </w:tc>
      </w:tr>
      <w:tr w:rsidR="00E15B1E" w:rsidRPr="00E41AAB" w:rsidTr="00F83E1C">
        <w:trPr>
          <w:trHeight w:val="2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Запланировано (начислено) к поступлению в бюджеты всех уровней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2 286 172,75р.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8 781 664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2 798 223</w:t>
            </w:r>
          </w:p>
        </w:tc>
      </w:tr>
      <w:tr w:rsidR="00AE7621" w:rsidRPr="00E41AAB" w:rsidTr="00F83E1C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621" w:rsidRPr="00E41AAB" w:rsidRDefault="00AE7621" w:rsidP="00F83E1C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 xml:space="preserve">Коэффициент собираемости налогов </w:t>
            </w:r>
            <w:r w:rsidRPr="00E41AAB">
              <w:rPr>
                <w:rFonts w:cs="Arial"/>
                <w:sz w:val="16"/>
                <w:szCs w:val="18"/>
              </w:rPr>
              <w:t xml:space="preserve">(отношение поступивших сумм в </w:t>
            </w:r>
            <w:r w:rsidR="00F83E1C" w:rsidRPr="00E41AAB">
              <w:rPr>
                <w:rFonts w:cs="Arial"/>
                <w:sz w:val="16"/>
                <w:szCs w:val="18"/>
              </w:rPr>
              <w:t>Ф</w:t>
            </w:r>
            <w:r w:rsidRPr="00E41AAB">
              <w:rPr>
                <w:rFonts w:cs="Arial"/>
                <w:sz w:val="16"/>
                <w:szCs w:val="18"/>
              </w:rPr>
              <w:t>едеральное казначейство к сумме начисленных налогов)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621" w:rsidRPr="00E41AAB" w:rsidRDefault="00AE7621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0,92</w:t>
            </w:r>
            <w:r w:rsidRPr="00E41AAB">
              <w:rPr>
                <w:rStyle w:val="aff"/>
                <w:rFonts w:cs="Arial"/>
                <w:b/>
                <w:bCs/>
                <w:sz w:val="18"/>
                <w:szCs w:val="18"/>
              </w:rPr>
              <w:footnoteReference w:id="22"/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E7621" w:rsidRPr="00E41AAB" w:rsidRDefault="00AE7621" w:rsidP="00E15B1E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0,5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AE7621" w:rsidRPr="00E41AAB" w:rsidRDefault="00AE7621" w:rsidP="00E15B1E">
            <w:pPr>
              <w:spacing w:before="0" w:after="0"/>
              <w:jc w:val="center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0,7</w:t>
            </w:r>
          </w:p>
        </w:tc>
      </w:tr>
      <w:tr w:rsidR="00E15B1E" w:rsidRPr="00E41AAB" w:rsidTr="00F83E1C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r w:rsidRPr="00E41AAB">
              <w:rPr>
                <w:rFonts w:cs="Arial"/>
                <w:sz w:val="18"/>
                <w:szCs w:val="18"/>
              </w:rPr>
              <w:t>Реальные поступления в бюджет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2 103 278,93р.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4 390 832,07р.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1 958 756,36р.</w:t>
            </w:r>
          </w:p>
        </w:tc>
      </w:tr>
      <w:tr w:rsidR="00E15B1E" w:rsidRPr="00E41AAB" w:rsidTr="00AE7621">
        <w:trPr>
          <w:trHeight w:val="20"/>
        </w:trPr>
        <w:tc>
          <w:tcPr>
            <w:tcW w:w="0" w:type="auto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left"/>
              <w:rPr>
                <w:rFonts w:cs="Arial"/>
                <w:sz w:val="18"/>
                <w:szCs w:val="18"/>
              </w:rPr>
            </w:pPr>
            <w:proofErr w:type="gramStart"/>
            <w:r w:rsidRPr="00E41AAB">
              <w:rPr>
                <w:rFonts w:cs="Arial"/>
                <w:sz w:val="18"/>
                <w:szCs w:val="18"/>
              </w:rPr>
              <w:t>Средства</w:t>
            </w:r>
            <w:proofErr w:type="gramEnd"/>
            <w:r w:rsidRPr="00E41AAB">
              <w:rPr>
                <w:rFonts w:cs="Arial"/>
                <w:sz w:val="18"/>
                <w:szCs w:val="18"/>
              </w:rPr>
              <w:t xml:space="preserve"> оставшиеся в теневой (нелегальной) экономике</w:t>
            </w:r>
            <w:r w:rsidR="000F4AAD" w:rsidRPr="00E41AAB">
              <w:rPr>
                <w:rStyle w:val="aff"/>
                <w:rFonts w:cs="Arial"/>
                <w:sz w:val="18"/>
                <w:szCs w:val="18"/>
              </w:rPr>
              <w:footnoteReference w:id="23"/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182 893,82р.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4 390 832,07р.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5B1E" w:rsidRPr="00E41AAB" w:rsidRDefault="00E15B1E" w:rsidP="00E15B1E">
            <w:pPr>
              <w:spacing w:before="0" w:after="0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E41AAB">
              <w:rPr>
                <w:rFonts w:cs="Arial"/>
                <w:b/>
                <w:bCs/>
                <w:sz w:val="18"/>
                <w:szCs w:val="18"/>
              </w:rPr>
              <w:t>839 467,01р.</w:t>
            </w:r>
          </w:p>
        </w:tc>
      </w:tr>
    </w:tbl>
    <w:p w:rsidR="00E15B1E" w:rsidRPr="00E41AAB" w:rsidRDefault="00E15B1E" w:rsidP="006527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AE7621" w:rsidRPr="00E41AAB" w:rsidRDefault="00AE7621" w:rsidP="006527F1">
      <w:pPr>
        <w:spacing w:before="60" w:after="60"/>
        <w:ind w:firstLine="720"/>
        <w:rPr>
          <w:rFonts w:ascii="Times New Roman" w:hAnsi="Times New Roman"/>
          <w:b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Таким образом, мы получили и вторую часть успешного налогового совершенствования (сделали реальные налоговые поступления в бюджет выше).</w:t>
      </w:r>
      <w:r w:rsidR="00C11826" w:rsidRPr="00E41AAB">
        <w:rPr>
          <w:rFonts w:ascii="Times New Roman" w:hAnsi="Times New Roman"/>
          <w:bCs/>
          <w:iCs/>
          <w:kern w:val="24"/>
          <w:sz w:val="24"/>
        </w:rPr>
        <w:t xml:space="preserve"> </w:t>
      </w:r>
    </w:p>
    <w:p w:rsidR="00035CEE" w:rsidRPr="00E41AAB" w:rsidRDefault="00035CEE" w:rsidP="006527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Может сложиться мнение, что не возможно одновременно уменьшить налоговое бремя и увеличить налоговые поступления в бюджет. Но мы изменив механизм изъятия нового налога добились того, </w:t>
      </w:r>
      <w:proofErr w:type="gramStart"/>
      <w:r w:rsidRPr="00E41AAB">
        <w:rPr>
          <w:rFonts w:ascii="Times New Roman" w:hAnsi="Times New Roman"/>
          <w:bCs/>
          <w:iCs/>
          <w:kern w:val="24"/>
          <w:sz w:val="24"/>
        </w:rPr>
        <w:t>что</w:t>
      </w:r>
      <w:proofErr w:type="gram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не смотря на снижение налогового бремени на предприятия, которые ранее честно платили налоги (и теперь, конечно же, платят меньше), мы изъяли налоги у предприятий, которые раньше этого не делали или использовали «серо-черные методы налоговой оптимиз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ции» (вот у них налоговая нагрузка, как и налоговые отчисления стали больше)!</w:t>
      </w:r>
    </w:p>
    <w:p w:rsidR="00035CEE" w:rsidRPr="00E41AAB" w:rsidRDefault="00035CEE" w:rsidP="006527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</w:p>
    <w:p w:rsidR="006527F1" w:rsidRPr="00E41AAB" w:rsidRDefault="00C11826" w:rsidP="006527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Выполненные исследования свидетельствуют, что  в</w:t>
      </w:r>
      <w:r w:rsidR="006527F1" w:rsidRPr="00E41AAB">
        <w:rPr>
          <w:rFonts w:ascii="Times New Roman" w:hAnsi="Times New Roman"/>
          <w:bCs/>
          <w:iCs/>
          <w:kern w:val="24"/>
          <w:sz w:val="24"/>
        </w:rPr>
        <w:t xml:space="preserve"> результате введения нового налога с оборота и потребления будут достигнуты следующие результаты: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1. Значительное снижение налогового бремени на средний и крупный бизнес; в </w:t>
      </w:r>
      <w:r w:rsidR="00A83A96" w:rsidRPr="00E41AAB">
        <w:rPr>
          <w:rFonts w:ascii="Times New Roman" w:hAnsi="Times New Roman"/>
          <w:bCs/>
          <w:iCs/>
          <w:kern w:val="24"/>
          <w:sz w:val="24"/>
        </w:rPr>
        <w:t>диссе</w:t>
      </w:r>
      <w:r w:rsidR="00A83A96" w:rsidRPr="00E41AAB">
        <w:rPr>
          <w:rFonts w:ascii="Times New Roman" w:hAnsi="Times New Roman"/>
          <w:bCs/>
          <w:iCs/>
          <w:kern w:val="24"/>
          <w:sz w:val="24"/>
        </w:rPr>
        <w:t>р</w:t>
      </w:r>
      <w:r w:rsidR="00A83A96" w:rsidRPr="00E41AAB">
        <w:rPr>
          <w:rFonts w:ascii="Times New Roman" w:hAnsi="Times New Roman"/>
          <w:bCs/>
          <w:iCs/>
          <w:kern w:val="24"/>
          <w:sz w:val="24"/>
        </w:rPr>
        <w:t>тационном исследовании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было доказано новая налоговая система оказывает еще меньший нал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говый гнет, чем существующая упрощенная система налогообложения, доступная не более 15% российских предприятий.</w:t>
      </w:r>
    </w:p>
    <w:p w:rsidR="006527F1" w:rsidRPr="00E41AAB" w:rsidRDefault="006527F1" w:rsidP="006527F1">
      <w:pPr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Налоговый коэффициент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НГсрфот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при новой налоговой системе почти в три раза мен</w:t>
      </w:r>
      <w:r w:rsidRPr="00E41AAB">
        <w:rPr>
          <w:rFonts w:ascii="Times New Roman" w:hAnsi="Times New Roman"/>
          <w:bCs/>
          <w:iCs/>
          <w:kern w:val="24"/>
          <w:sz w:val="24"/>
        </w:rPr>
        <w:t>ь</w:t>
      </w:r>
      <w:r w:rsidRPr="00E41AAB">
        <w:rPr>
          <w:rFonts w:ascii="Times New Roman" w:hAnsi="Times New Roman"/>
          <w:bCs/>
          <w:iCs/>
          <w:kern w:val="24"/>
          <w:sz w:val="24"/>
        </w:rPr>
        <w:t>ше, чем при существующей налоговой системе.  Это означает, что налоговое бремя сократиться в три раза!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2. Снижение налогового бремени на малый бизнес; налоговый коэффициент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НГсрфот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при новой налоговой системе меньше на 6%. То есть, даже малые предприятия выиграют от введения нового налога.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3. Значительное повышение собираемости налогов; было </w:t>
      </w:r>
      <w:r w:rsidR="00A83A96" w:rsidRPr="00E41AAB">
        <w:rPr>
          <w:rFonts w:ascii="Times New Roman" w:hAnsi="Times New Roman"/>
          <w:bCs/>
          <w:iCs/>
          <w:kern w:val="24"/>
          <w:sz w:val="24"/>
        </w:rPr>
        <w:t>доказано</w:t>
      </w:r>
      <w:r w:rsidRPr="00E41AAB">
        <w:rPr>
          <w:rFonts w:ascii="Times New Roman" w:hAnsi="Times New Roman"/>
          <w:bCs/>
          <w:iCs/>
          <w:kern w:val="24"/>
          <w:sz w:val="24"/>
        </w:rPr>
        <w:t>, что вовлечение ба</w:t>
      </w:r>
      <w:r w:rsidRPr="00E41AAB">
        <w:rPr>
          <w:rFonts w:ascii="Times New Roman" w:hAnsi="Times New Roman"/>
          <w:bCs/>
          <w:iCs/>
          <w:kern w:val="24"/>
          <w:sz w:val="24"/>
        </w:rPr>
        <w:t>н</w:t>
      </w:r>
      <w:r w:rsidRPr="00E41AAB">
        <w:rPr>
          <w:rFonts w:ascii="Times New Roman" w:hAnsi="Times New Roman"/>
          <w:bCs/>
          <w:iCs/>
          <w:kern w:val="24"/>
          <w:sz w:val="24"/>
        </w:rPr>
        <w:t>ков в качестве налоговых агентов, учитывая долю безналичных расчетов в РФ увеличит собир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емость налогов в РФ. Более того, она сделает поступления в бюджеты РФ от нового налога пл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новыми и предсказуемыми.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4. Уменьшение выходных цен на продукцию; желание продавцов и покупателей сэкон</w:t>
      </w:r>
      <w:r w:rsidRPr="00E41AAB">
        <w:rPr>
          <w:rFonts w:ascii="Times New Roman" w:hAnsi="Times New Roman"/>
          <w:bCs/>
          <w:iCs/>
          <w:kern w:val="24"/>
          <w:sz w:val="24"/>
        </w:rPr>
        <w:t>о</w:t>
      </w:r>
      <w:r w:rsidRPr="00E41AAB">
        <w:rPr>
          <w:rFonts w:ascii="Times New Roman" w:hAnsi="Times New Roman"/>
          <w:bCs/>
          <w:iCs/>
          <w:kern w:val="24"/>
          <w:sz w:val="24"/>
        </w:rPr>
        <w:t>мить на новом налоге будут, должны, подталкивать и первых и вторых на снижение выхо</w:t>
      </w:r>
      <w:r w:rsidRPr="00E41AAB">
        <w:rPr>
          <w:rFonts w:ascii="Times New Roman" w:hAnsi="Times New Roman"/>
          <w:bCs/>
          <w:iCs/>
          <w:kern w:val="24"/>
          <w:sz w:val="24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</w:rPr>
        <w:t>ной</w:t>
      </w:r>
      <w:r w:rsidR="00A83A96" w:rsidRPr="00E41AAB">
        <w:rPr>
          <w:rFonts w:ascii="Times New Roman" w:hAnsi="Times New Roman"/>
          <w:bCs/>
          <w:iCs/>
          <w:kern w:val="24"/>
          <w:sz w:val="24"/>
        </w:rPr>
        <w:t>\входной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цены.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5. Вывод средств из «теневой» экономики; за счет очевидного и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труднообходимого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 мех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низма взимания налога и за счет значительного уменьшения налогового гнета, можно с большой степенью вероятности утверждать, что введение нового налога выведет «теневую» экономику в «свет», что благотворно скажется на всей экономической ситуации в РФ.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6. Упрощение ведения налогового учета; за счет чрезвычайно простого механизма начи</w:t>
      </w:r>
      <w:r w:rsidRPr="00E41AAB">
        <w:rPr>
          <w:rFonts w:ascii="Times New Roman" w:hAnsi="Times New Roman"/>
          <w:bCs/>
          <w:iCs/>
          <w:kern w:val="24"/>
          <w:sz w:val="24"/>
        </w:rPr>
        <w:t>с</w:t>
      </w:r>
      <w:r w:rsidRPr="00E41AAB">
        <w:rPr>
          <w:rFonts w:ascii="Times New Roman" w:hAnsi="Times New Roman"/>
          <w:bCs/>
          <w:iCs/>
          <w:kern w:val="24"/>
          <w:sz w:val="24"/>
        </w:rPr>
        <w:t>ления и контроля новая налоговая система значительно упростит ведение налогового учета.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7. Сближение бухгалтерского и управленческого учета; за счет отделения налогового учета от бухгалтерского, за счет упрощения бухгалтерского учета</w:t>
      </w:r>
      <w:r w:rsidR="00A83A96" w:rsidRPr="00E41AAB">
        <w:rPr>
          <w:rFonts w:ascii="Times New Roman" w:hAnsi="Times New Roman"/>
          <w:bCs/>
          <w:iCs/>
          <w:kern w:val="24"/>
          <w:sz w:val="24"/>
        </w:rPr>
        <w:t>, в части налоговых расчетов,</w:t>
      </w:r>
      <w:r w:rsidRPr="00E41AAB">
        <w:rPr>
          <w:rFonts w:ascii="Times New Roman" w:hAnsi="Times New Roman"/>
          <w:bCs/>
          <w:iCs/>
          <w:kern w:val="24"/>
          <w:sz w:val="24"/>
        </w:rPr>
        <w:t xml:space="preserve"> можно смело утверждать, что произойдет сближение бухгалтерского и управленческого учета, так необходимого российским предприятиям.</w:t>
      </w:r>
    </w:p>
    <w:p w:rsidR="006527F1" w:rsidRPr="00E41AAB" w:rsidRDefault="006527F1" w:rsidP="006527F1">
      <w:pPr>
        <w:tabs>
          <w:tab w:val="num" w:pos="1276"/>
        </w:tabs>
        <w:spacing w:before="60" w:after="60"/>
        <w:ind w:firstLine="720"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>8. Минимизация налогового администрирования, уменьшение Федеральных затрат на содержание ФНС; очевидность взимания нового налога и простота отчетности по нему должна привести к значительной экономии денежных средств из бюджета РФ на налоговое админ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стрирование и содержание ФНС.</w:t>
      </w:r>
    </w:p>
    <w:p w:rsidR="00D56E93" w:rsidRPr="00E41AAB" w:rsidRDefault="00D56E93" w:rsidP="00E25A9E">
      <w:pPr>
        <w:spacing w:before="0"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iCs/>
          <w:kern w:val="24"/>
          <w:sz w:val="26"/>
          <w:szCs w:val="26"/>
        </w:rPr>
      </w:pPr>
    </w:p>
    <w:p w:rsidR="00E56E78" w:rsidRPr="00E41AAB" w:rsidRDefault="00E56E78">
      <w:pPr>
        <w:spacing w:before="0" w:after="0"/>
        <w:ind w:firstLine="855"/>
        <w:jc w:val="left"/>
        <w:rPr>
          <w:rFonts w:ascii="Times New Roman" w:hAnsi="Times New Roman"/>
          <w:b/>
          <w:bCs/>
          <w:iCs/>
          <w:kern w:val="24"/>
          <w:sz w:val="26"/>
          <w:szCs w:val="26"/>
        </w:rPr>
      </w:pPr>
      <w:r w:rsidRPr="00E41AAB">
        <w:rPr>
          <w:rFonts w:ascii="Times New Roman" w:hAnsi="Times New Roman"/>
          <w:b/>
          <w:bCs/>
          <w:iCs/>
          <w:kern w:val="24"/>
          <w:sz w:val="26"/>
          <w:szCs w:val="26"/>
        </w:rPr>
        <w:br w:type="page"/>
      </w:r>
    </w:p>
    <w:p w:rsidR="00E25A9E" w:rsidRPr="00E41AAB" w:rsidRDefault="00E25A9E" w:rsidP="00E25A9E">
      <w:pPr>
        <w:spacing w:before="0"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iCs/>
          <w:kern w:val="24"/>
          <w:sz w:val="26"/>
          <w:szCs w:val="26"/>
        </w:rPr>
      </w:pPr>
      <w:r w:rsidRPr="00E41AAB">
        <w:rPr>
          <w:rFonts w:ascii="Times New Roman" w:hAnsi="Times New Roman"/>
          <w:b/>
          <w:bCs/>
          <w:iCs/>
          <w:kern w:val="24"/>
          <w:sz w:val="26"/>
          <w:szCs w:val="26"/>
        </w:rPr>
        <w:lastRenderedPageBreak/>
        <w:t>Публикации в изданиях, рекомендованных ВАК:</w:t>
      </w:r>
    </w:p>
    <w:p w:rsidR="00E25A9E" w:rsidRPr="00E41AAB" w:rsidRDefault="00E25A9E" w:rsidP="00E25A9E">
      <w:pPr>
        <w:spacing w:before="0"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iCs/>
          <w:kern w:val="24"/>
          <w:sz w:val="26"/>
          <w:szCs w:val="26"/>
        </w:rPr>
      </w:pP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1.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Оценка налоговой нагрузки предприятий. // «Аудит и финансовый ан</w:t>
      </w:r>
      <w:r w:rsidRPr="00E41AAB">
        <w:rPr>
          <w:rFonts w:ascii="Times New Roman" w:hAnsi="Times New Roman"/>
          <w:bCs/>
          <w:iCs/>
          <w:kern w:val="24"/>
          <w:sz w:val="24"/>
        </w:rPr>
        <w:t>а</w:t>
      </w:r>
      <w:r w:rsidRPr="00E41AAB">
        <w:rPr>
          <w:rFonts w:ascii="Times New Roman" w:hAnsi="Times New Roman"/>
          <w:bCs/>
          <w:iCs/>
          <w:kern w:val="24"/>
          <w:sz w:val="24"/>
        </w:rPr>
        <w:t>лиз». // №4, 2008, С.45-48.</w:t>
      </w: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2.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Лизинг персонала. //</w:t>
      </w:r>
      <w:r w:rsidRPr="00E41AAB">
        <w:rPr>
          <w:rFonts w:ascii="Times New Roman" w:hAnsi="Times New Roman"/>
          <w:bCs/>
          <w:iCs/>
          <w:kern w:val="24"/>
          <w:sz w:val="24"/>
        </w:rPr>
        <w:tab/>
        <w:t>«Аудит  и Налогообложение». // № 4 (160), 2009, С.2-5.</w:t>
      </w: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3.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Выездная налоговая проверка. // «Аудит и Налогообложение», №4 (169) 2009, С.28-37.</w:t>
      </w: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4.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Камеральные и выездные налоговые проверки: что надо знать пре</w:t>
      </w:r>
      <w:r w:rsidRPr="00E41AAB">
        <w:rPr>
          <w:rFonts w:ascii="Times New Roman" w:hAnsi="Times New Roman"/>
          <w:bCs/>
          <w:iCs/>
          <w:kern w:val="24"/>
          <w:sz w:val="24"/>
        </w:rPr>
        <w:t>д</w:t>
      </w:r>
      <w:r w:rsidRPr="00E41AAB">
        <w:rPr>
          <w:rFonts w:ascii="Times New Roman" w:hAnsi="Times New Roman"/>
          <w:bCs/>
          <w:iCs/>
          <w:kern w:val="24"/>
          <w:sz w:val="24"/>
        </w:rPr>
        <w:t>принимателю, Как от них защищаться. // «Аудит и финансовый анализ» №4, 2009, С.38-61.</w:t>
      </w: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5.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Классификация налогов и их математическая взаимосвязь. // «Аудит и финансовый анализ» №2, 2010, С.8-9.</w:t>
      </w: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6.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Математическая модель оптимизации налогово-бюджетной системы. // «Аудит и финансовый анализ» №3, 2010, С.29-31.</w:t>
      </w:r>
    </w:p>
    <w:p w:rsidR="00E25A9E" w:rsidRPr="00E41AAB" w:rsidRDefault="00E25A9E" w:rsidP="00E25A9E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7.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Оптимальное распределение налогов между уровнями бюджетной с</w:t>
      </w:r>
      <w:r w:rsidRPr="00E41AAB">
        <w:rPr>
          <w:rFonts w:ascii="Times New Roman" w:hAnsi="Times New Roman"/>
          <w:bCs/>
          <w:iCs/>
          <w:kern w:val="24"/>
          <w:sz w:val="24"/>
        </w:rPr>
        <w:t>и</w:t>
      </w:r>
      <w:r w:rsidRPr="00E41AAB">
        <w:rPr>
          <w:rFonts w:ascii="Times New Roman" w:hAnsi="Times New Roman"/>
          <w:bCs/>
          <w:iCs/>
          <w:kern w:val="24"/>
          <w:sz w:val="24"/>
        </w:rPr>
        <w:t>стемы. // «Аудит и финансовый анализ» №4, 2010, С.60-61.</w:t>
      </w:r>
    </w:p>
    <w:p w:rsidR="009C2972" w:rsidRPr="00E41AAB" w:rsidRDefault="00E25A9E" w:rsidP="00D56E93">
      <w:pPr>
        <w:spacing w:before="0" w:after="0" w:line="288" w:lineRule="auto"/>
        <w:ind w:firstLine="567"/>
        <w:contextualSpacing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8.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Формирование оптимальной налоговой системы России. // «Аудит и финансовый анализ» №5, 2010, С.22-39.</w:t>
      </w:r>
    </w:p>
    <w:p w:rsidR="00282467" w:rsidRPr="00E41AAB" w:rsidRDefault="00282467" w:rsidP="00282467">
      <w:pPr>
        <w:spacing w:before="0"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iCs/>
          <w:kern w:val="24"/>
          <w:sz w:val="26"/>
          <w:szCs w:val="26"/>
        </w:rPr>
      </w:pPr>
    </w:p>
    <w:p w:rsidR="009C2972" w:rsidRPr="00E41AAB" w:rsidRDefault="00282467" w:rsidP="00282467">
      <w:pPr>
        <w:spacing w:before="0" w:after="0" w:line="312" w:lineRule="auto"/>
        <w:ind w:firstLine="720"/>
        <w:contextualSpacing/>
        <w:jc w:val="center"/>
        <w:rPr>
          <w:rFonts w:ascii="Times New Roman" w:hAnsi="Times New Roman"/>
          <w:b/>
          <w:bCs/>
          <w:iCs/>
          <w:kern w:val="24"/>
          <w:sz w:val="26"/>
          <w:szCs w:val="26"/>
        </w:rPr>
      </w:pPr>
      <w:r w:rsidRPr="00E41AAB">
        <w:rPr>
          <w:rFonts w:ascii="Times New Roman" w:hAnsi="Times New Roman"/>
          <w:b/>
          <w:bCs/>
          <w:iCs/>
          <w:kern w:val="24"/>
          <w:sz w:val="26"/>
          <w:szCs w:val="26"/>
        </w:rPr>
        <w:t>Публикации в других изданиях:</w:t>
      </w:r>
    </w:p>
    <w:p w:rsidR="00282467" w:rsidRPr="00E41AAB" w:rsidRDefault="00282467" w:rsidP="00282467">
      <w:pPr>
        <w:spacing w:before="0" w:after="0"/>
        <w:ind w:firstLine="855"/>
        <w:jc w:val="left"/>
        <w:rPr>
          <w:rFonts w:ascii="Times New Roman" w:hAnsi="Times New Roman"/>
          <w:color w:val="auto"/>
          <w:sz w:val="24"/>
        </w:rPr>
      </w:pPr>
    </w:p>
    <w:p w:rsidR="00282467" w:rsidRPr="00E41AAB" w:rsidRDefault="00282467" w:rsidP="00282467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9.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Оценка налоговой нагрузки предприятий. // «Бизнес ключ» №12, 2007.</w:t>
      </w:r>
    </w:p>
    <w:p w:rsidR="00282467" w:rsidRPr="00E41AAB" w:rsidRDefault="00282467" w:rsidP="00282467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10.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Как защититься от налоговой. // «Люди Дела» №4, 5, 6-7, 2008.</w:t>
      </w:r>
    </w:p>
    <w:p w:rsidR="00282467" w:rsidRPr="00E41AAB" w:rsidRDefault="00282467" w:rsidP="00282467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11.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 Как защититься от милиции. // «Люди Дела» №8, 2008.</w:t>
      </w:r>
    </w:p>
    <w:p w:rsidR="00282467" w:rsidRPr="00E41AAB" w:rsidRDefault="00282467" w:rsidP="00282467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12.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 xml:space="preserve">., Золотовская Ю.И. Лизинг персонала. // «Аудит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иНалогообложение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» № 4 (160), 2009.</w:t>
      </w:r>
    </w:p>
    <w:p w:rsidR="00282467" w:rsidRPr="00E41AAB" w:rsidRDefault="00282467" w:rsidP="00282467">
      <w:pPr>
        <w:spacing w:before="0" w:after="0" w:line="288" w:lineRule="auto"/>
        <w:ind w:firstLine="567"/>
        <w:contextualSpacing/>
        <w:rPr>
          <w:rFonts w:ascii="Times New Roman" w:hAnsi="Times New Roman"/>
          <w:bCs/>
          <w:iCs/>
          <w:kern w:val="24"/>
          <w:sz w:val="24"/>
        </w:rPr>
      </w:pPr>
      <w:r w:rsidRPr="00E41AAB">
        <w:rPr>
          <w:rFonts w:ascii="Times New Roman" w:hAnsi="Times New Roman"/>
          <w:bCs/>
          <w:iCs/>
          <w:kern w:val="24"/>
          <w:sz w:val="24"/>
        </w:rPr>
        <w:t xml:space="preserve">13. Федосимов </w:t>
      </w:r>
      <w:proofErr w:type="spellStart"/>
      <w:r w:rsidRPr="00E41AAB">
        <w:rPr>
          <w:rFonts w:ascii="Times New Roman" w:hAnsi="Times New Roman"/>
          <w:bCs/>
          <w:iCs/>
          <w:kern w:val="24"/>
          <w:sz w:val="24"/>
        </w:rPr>
        <w:t>Б.А</w:t>
      </w:r>
      <w:proofErr w:type="spellEnd"/>
      <w:r w:rsidRPr="00E41AAB">
        <w:rPr>
          <w:rFonts w:ascii="Times New Roman" w:hAnsi="Times New Roman"/>
          <w:bCs/>
          <w:iCs/>
          <w:kern w:val="24"/>
          <w:sz w:val="24"/>
        </w:rPr>
        <w:t>., Золотовская Ю.И. Опровержение претензий налоговой инспекции по договору предоставления персонала. // «Налоговые споры: теория и практика» 1/2009.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A21510" w:rsidRPr="00E41AAB" w:rsidRDefault="00A21510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Федосимов Борис Александрович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b/>
          <w:color w:val="auto"/>
          <w:sz w:val="24"/>
        </w:rPr>
      </w:pPr>
      <w:r w:rsidRPr="00E41AAB">
        <w:rPr>
          <w:rFonts w:ascii="Times New Roman" w:hAnsi="Times New Roman"/>
          <w:b/>
          <w:color w:val="auto"/>
          <w:sz w:val="24"/>
        </w:rPr>
        <w:t>СОВЕРШЕНСТВОВАНИЕ  НАЛОГОВОЙ СИСТЕМЫ РФ</w:t>
      </w:r>
    </w:p>
    <w:p w:rsidR="009C2972" w:rsidRPr="00E41AAB" w:rsidRDefault="009C2972" w:rsidP="009C2972">
      <w:pPr>
        <w:spacing w:before="0" w:after="0"/>
        <w:ind w:firstLine="708"/>
        <w:jc w:val="center"/>
        <w:rPr>
          <w:rFonts w:ascii="Times New Roman" w:hAnsi="Times New Roman"/>
          <w:b/>
          <w:color w:val="auto"/>
          <w:sz w:val="24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b/>
          <w:color w:val="auto"/>
          <w:sz w:val="24"/>
        </w:rPr>
      </w:pPr>
      <w:r w:rsidRPr="00E41AAB">
        <w:rPr>
          <w:rFonts w:ascii="Times New Roman" w:hAnsi="Times New Roman"/>
          <w:b/>
          <w:color w:val="auto"/>
          <w:sz w:val="24"/>
        </w:rPr>
        <w:t>АВТОРЕФЕРАТ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диссертации на соискание ученой степени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кандидата экономических наук</w:t>
      </w:r>
    </w:p>
    <w:p w:rsidR="009C2972" w:rsidRPr="00E41AAB" w:rsidRDefault="009C2972" w:rsidP="009C2972">
      <w:pPr>
        <w:spacing w:before="0" w:after="0"/>
        <w:jc w:val="left"/>
        <w:rPr>
          <w:rFonts w:ascii="Times New Roman" w:hAnsi="Times New Roman"/>
          <w:color w:val="auto"/>
          <w:sz w:val="24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Подписано в печать __._____ 201</w:t>
      </w:r>
      <w:r w:rsidR="002112E6" w:rsidRPr="00E41AAB">
        <w:rPr>
          <w:rFonts w:ascii="Times New Roman" w:hAnsi="Times New Roman"/>
          <w:color w:val="auto"/>
          <w:sz w:val="24"/>
        </w:rPr>
        <w:t>3</w:t>
      </w:r>
      <w:r w:rsidRPr="00E41AAB">
        <w:rPr>
          <w:rFonts w:ascii="Times New Roman" w:hAnsi="Times New Roman"/>
          <w:color w:val="auto"/>
          <w:sz w:val="24"/>
        </w:rPr>
        <w:t xml:space="preserve"> г. Формат 60х84 1/16. 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Тираж 100 экз.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Гарнитура</w:t>
      </w:r>
      <w:r w:rsidR="002112E6" w:rsidRPr="00E41AAB">
        <w:rPr>
          <w:rFonts w:ascii="Times New Roman" w:hAnsi="Times New Roman"/>
          <w:color w:val="auto"/>
          <w:sz w:val="24"/>
        </w:rPr>
        <w:t xml:space="preserve"> </w:t>
      </w:r>
      <w:proofErr w:type="spellStart"/>
      <w:r w:rsidRPr="00E41AAB">
        <w:rPr>
          <w:rFonts w:ascii="Times New Roman" w:hAnsi="Times New Roman"/>
          <w:color w:val="auto"/>
          <w:sz w:val="24"/>
          <w:lang w:val="en-US"/>
        </w:rPr>
        <w:t>TimesNewRoman</w:t>
      </w:r>
      <w:proofErr w:type="spellEnd"/>
      <w:r w:rsidRPr="00E41AAB">
        <w:rPr>
          <w:rFonts w:ascii="Times New Roman" w:hAnsi="Times New Roman"/>
          <w:color w:val="auto"/>
          <w:sz w:val="24"/>
        </w:rPr>
        <w:t xml:space="preserve">.   </w:t>
      </w:r>
      <w:proofErr w:type="spellStart"/>
      <w:r w:rsidRPr="00E41AAB">
        <w:rPr>
          <w:rFonts w:ascii="Times New Roman" w:hAnsi="Times New Roman"/>
          <w:color w:val="auto"/>
          <w:sz w:val="24"/>
        </w:rPr>
        <w:t>Усл</w:t>
      </w:r>
      <w:proofErr w:type="spellEnd"/>
      <w:r w:rsidRPr="00E41AAB">
        <w:rPr>
          <w:rFonts w:ascii="Times New Roman" w:hAnsi="Times New Roman"/>
          <w:color w:val="auto"/>
          <w:sz w:val="24"/>
        </w:rPr>
        <w:t xml:space="preserve">. </w:t>
      </w:r>
      <w:proofErr w:type="spellStart"/>
      <w:r w:rsidRPr="00E41AAB">
        <w:rPr>
          <w:rFonts w:ascii="Times New Roman" w:hAnsi="Times New Roman"/>
          <w:color w:val="auto"/>
          <w:sz w:val="24"/>
        </w:rPr>
        <w:t>печ</w:t>
      </w:r>
      <w:proofErr w:type="spellEnd"/>
      <w:r w:rsidRPr="00E41AAB">
        <w:rPr>
          <w:rFonts w:ascii="Times New Roman" w:hAnsi="Times New Roman"/>
          <w:color w:val="auto"/>
          <w:sz w:val="24"/>
        </w:rPr>
        <w:t>. л.1,0.</w:t>
      </w: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</w:p>
    <w:p w:rsidR="009C2972" w:rsidRPr="00E41AAB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4"/>
        </w:rPr>
      </w:pPr>
      <w:r w:rsidRPr="00E41AAB">
        <w:rPr>
          <w:rFonts w:ascii="Times New Roman" w:hAnsi="Times New Roman"/>
          <w:color w:val="auto"/>
          <w:sz w:val="24"/>
        </w:rPr>
        <w:t>Новосибирский государственный университет экономики и управления</w:t>
      </w:r>
    </w:p>
    <w:p w:rsidR="009C2972" w:rsidRPr="009C2972" w:rsidRDefault="009C2972" w:rsidP="009C2972">
      <w:pPr>
        <w:spacing w:before="0" w:after="0"/>
        <w:jc w:val="center"/>
        <w:rPr>
          <w:rFonts w:ascii="Times New Roman" w:hAnsi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630099, г"/>
        </w:smartTagPr>
        <w:r w:rsidRPr="00E41AAB">
          <w:rPr>
            <w:rFonts w:ascii="Times New Roman" w:hAnsi="Times New Roman"/>
            <w:color w:val="auto"/>
            <w:sz w:val="24"/>
          </w:rPr>
          <w:t>630099, г</w:t>
        </w:r>
      </w:smartTag>
      <w:r w:rsidRPr="00E41AAB">
        <w:rPr>
          <w:rFonts w:ascii="Times New Roman" w:hAnsi="Times New Roman"/>
          <w:color w:val="auto"/>
          <w:sz w:val="24"/>
        </w:rPr>
        <w:t>. Новосибирск, ул. Каменская, 56</w:t>
      </w:r>
      <w:r w:rsidRPr="009C2972">
        <w:rPr>
          <w:rFonts w:ascii="Times New Roman" w:hAnsi="Times New Roman"/>
          <w:color w:val="auto"/>
          <w:sz w:val="24"/>
        </w:rPr>
        <w:t xml:space="preserve"> </w:t>
      </w:r>
    </w:p>
    <w:p w:rsidR="00EA7058" w:rsidRPr="00EA7058" w:rsidRDefault="00EA7058" w:rsidP="00D56E93">
      <w:pPr>
        <w:spacing w:before="0" w:after="0" w:line="288" w:lineRule="auto"/>
        <w:ind w:firstLine="567"/>
        <w:contextualSpacing/>
      </w:pPr>
    </w:p>
    <w:sectPr w:rsidR="00EA7058" w:rsidRPr="00EA7058" w:rsidSect="009C2972">
      <w:footerReference w:type="default" r:id="rId28"/>
      <w:pgSz w:w="11906" w:h="16838" w:code="9"/>
      <w:pgMar w:top="624" w:right="851" w:bottom="624" w:left="851" w:header="567" w:footer="34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CE" w:rsidRDefault="00D361CE" w:rsidP="00946EC4">
      <w:r>
        <w:separator/>
      </w:r>
    </w:p>
  </w:endnote>
  <w:endnote w:type="continuationSeparator" w:id="0">
    <w:p w:rsidR="00D361CE" w:rsidRDefault="00D361CE" w:rsidP="0094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(W1)">
    <w:altName w:val="Arial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38260730"/>
      <w:docPartObj>
        <w:docPartGallery w:val="Page Numbers (Bottom of Page)"/>
        <w:docPartUnique/>
      </w:docPartObj>
    </w:sdtPr>
    <w:sdtContent>
      <w:p w:rsidR="009C03AA" w:rsidRPr="00A21510" w:rsidRDefault="009C03AA">
        <w:pPr>
          <w:pStyle w:val="af6"/>
          <w:jc w:val="center"/>
          <w:rPr>
            <w:rFonts w:ascii="Times New Roman" w:hAnsi="Times New Roman"/>
          </w:rPr>
        </w:pPr>
        <w:r w:rsidRPr="00A21510">
          <w:rPr>
            <w:rFonts w:ascii="Times New Roman" w:hAnsi="Times New Roman"/>
          </w:rPr>
          <w:fldChar w:fldCharType="begin"/>
        </w:r>
        <w:r w:rsidRPr="00A21510">
          <w:rPr>
            <w:rFonts w:ascii="Times New Roman" w:hAnsi="Times New Roman"/>
          </w:rPr>
          <w:instrText>PAGE   \* MERGEFORMAT</w:instrText>
        </w:r>
        <w:r w:rsidRPr="00A21510">
          <w:rPr>
            <w:rFonts w:ascii="Times New Roman" w:hAnsi="Times New Roman"/>
          </w:rPr>
          <w:fldChar w:fldCharType="separate"/>
        </w:r>
        <w:r w:rsidR="00BB544E">
          <w:rPr>
            <w:rFonts w:ascii="Times New Roman" w:hAnsi="Times New Roman"/>
            <w:noProof/>
          </w:rPr>
          <w:t>3</w:t>
        </w:r>
        <w:r w:rsidRPr="00A21510">
          <w:rPr>
            <w:rFonts w:ascii="Times New Roman" w:hAnsi="Times New Roman"/>
          </w:rPr>
          <w:fldChar w:fldCharType="end"/>
        </w:r>
      </w:p>
    </w:sdtContent>
  </w:sdt>
  <w:p w:rsidR="009C03AA" w:rsidRPr="00A21510" w:rsidRDefault="009C03AA" w:rsidP="001D2351">
    <w:pPr>
      <w:pStyle w:val="af6"/>
      <w:tabs>
        <w:tab w:val="clear" w:pos="4677"/>
        <w:tab w:val="clear" w:pos="9355"/>
        <w:tab w:val="left" w:pos="1998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CE" w:rsidRDefault="00D361CE" w:rsidP="00946EC4">
      <w:r>
        <w:separator/>
      </w:r>
    </w:p>
  </w:footnote>
  <w:footnote w:type="continuationSeparator" w:id="0">
    <w:p w:rsidR="00D361CE" w:rsidRDefault="00D361CE" w:rsidP="00946EC4">
      <w:r>
        <w:continuationSeparator/>
      </w:r>
    </w:p>
  </w:footnote>
  <w:footnote w:id="1">
    <w:p w:rsidR="009C03AA" w:rsidRPr="00A21510" w:rsidRDefault="009C03AA" w:rsidP="00E25A9E">
      <w:pPr>
        <w:pStyle w:val="-1"/>
        <w:ind w:left="142" w:hanging="142"/>
        <w:rPr>
          <w:rFonts w:ascii="Times New Roman" w:hAnsi="Times New Roman"/>
          <w:sz w:val="16"/>
          <w:szCs w:val="16"/>
        </w:rPr>
      </w:pPr>
      <w:r w:rsidRPr="00A21510">
        <w:rPr>
          <w:rStyle w:val="aff"/>
          <w:rFonts w:ascii="Times New Roman" w:hAnsi="Times New Roman"/>
          <w:sz w:val="20"/>
          <w:szCs w:val="24"/>
        </w:rPr>
        <w:footnoteRef/>
      </w:r>
      <w:r>
        <w:rPr>
          <w:lang w:val="en-US"/>
        </w:rPr>
        <w:t xml:space="preserve"> </w:t>
      </w:r>
      <w:hyperlink r:id="rId1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http://www.pwc.com/gx/en/paying-taxes/pdf/paying_taxes_2009.pdf</w:t>
        </w:r>
      </w:hyperlink>
      <w:r w:rsidRPr="00A21510">
        <w:rPr>
          <w:rFonts w:ascii="Times New Roman" w:hAnsi="Times New Roman"/>
          <w:sz w:val="16"/>
          <w:szCs w:val="16"/>
          <w:lang w:val="en-US"/>
        </w:rPr>
        <w:t xml:space="preserve">,   </w:t>
      </w:r>
    </w:p>
    <w:p w:rsidR="009C03AA" w:rsidRPr="00A21510" w:rsidRDefault="009C03AA" w:rsidP="00E25A9E">
      <w:pPr>
        <w:pStyle w:val="-1"/>
        <w:ind w:left="142" w:hanging="142"/>
        <w:rPr>
          <w:rStyle w:val="af8"/>
          <w:rFonts w:ascii="Times New Roman" w:hAnsi="Times New Roman"/>
          <w:sz w:val="16"/>
          <w:szCs w:val="16"/>
        </w:rPr>
      </w:pPr>
      <w:r w:rsidRPr="00890D74">
        <w:t xml:space="preserve">   </w:t>
      </w:r>
      <w:hyperlink r:id="rId2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www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pwc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com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es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_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CL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cl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taxes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assets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payingtaxes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2010.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</w:hyperlink>
    </w:p>
    <w:p w:rsidR="009C03AA" w:rsidRPr="00A21510" w:rsidRDefault="009C03AA" w:rsidP="00E25A9E">
      <w:pPr>
        <w:pStyle w:val="-1"/>
        <w:ind w:left="142"/>
        <w:rPr>
          <w:rFonts w:ascii="Times New Roman" w:hAnsi="Times New Roman"/>
          <w:sz w:val="16"/>
          <w:szCs w:val="16"/>
        </w:rPr>
      </w:pPr>
      <w:hyperlink r:id="rId3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taxman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org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ua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Downloads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Taxes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-2011.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</w:hyperlink>
    </w:p>
    <w:p w:rsidR="009C03AA" w:rsidRPr="00A21510" w:rsidRDefault="009C03AA" w:rsidP="00E25A9E">
      <w:pPr>
        <w:pStyle w:val="-1"/>
        <w:ind w:left="142"/>
        <w:rPr>
          <w:rFonts w:ascii="Times New Roman" w:hAnsi="Times New Roman"/>
          <w:sz w:val="16"/>
          <w:szCs w:val="16"/>
        </w:rPr>
      </w:pPr>
      <w:hyperlink r:id="rId4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russian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doingbusiness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org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data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exploretopics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taxes</w:t>
        </w:r>
      </w:hyperlink>
    </w:p>
    <w:p w:rsidR="009C03AA" w:rsidRPr="00A21510" w:rsidRDefault="009C03AA" w:rsidP="00E25A9E">
      <w:pPr>
        <w:pStyle w:val="-1"/>
        <w:ind w:left="142"/>
        <w:rPr>
          <w:rFonts w:ascii="Times New Roman" w:hAnsi="Times New Roman"/>
          <w:sz w:val="16"/>
          <w:szCs w:val="16"/>
        </w:rPr>
      </w:pPr>
      <w:hyperlink r:id="rId5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www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doingbusiness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org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/~/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media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FPDKM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%20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Business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Documents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Special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Reports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Taxes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-2012.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</w:hyperlink>
    </w:p>
  </w:footnote>
  <w:footnote w:id="2">
    <w:p w:rsidR="009C03AA" w:rsidRPr="00A21510" w:rsidRDefault="009C03AA" w:rsidP="00E25A9E">
      <w:pPr>
        <w:pStyle w:val="aff9"/>
        <w:ind w:left="142" w:hanging="142"/>
        <w:rPr>
          <w:rStyle w:val="af8"/>
          <w:rFonts w:ascii="Times New Roman" w:hAnsi="Times New Roman"/>
          <w:sz w:val="16"/>
          <w:szCs w:val="16"/>
        </w:rPr>
      </w:pPr>
      <w:r w:rsidRPr="00A21510">
        <w:rPr>
          <w:rStyle w:val="aff"/>
          <w:rFonts w:ascii="Times New Roman" w:hAnsi="Times New Roman"/>
          <w:szCs w:val="16"/>
        </w:rPr>
        <w:footnoteRef/>
      </w:r>
      <w:r w:rsidRPr="00890D74">
        <w:t xml:space="preserve"> </w:t>
      </w:r>
      <w:hyperlink r:id="rId6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www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pwc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com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en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_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ZM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zm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taxes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-2011.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</w:hyperlink>
    </w:p>
    <w:p w:rsidR="009C03AA" w:rsidRPr="00A21510" w:rsidRDefault="009C03AA" w:rsidP="00E25A9E">
      <w:pPr>
        <w:pStyle w:val="aff9"/>
        <w:ind w:left="142"/>
        <w:rPr>
          <w:rFonts w:ascii="Times New Roman" w:hAnsi="Times New Roman"/>
          <w:sz w:val="16"/>
          <w:szCs w:val="16"/>
        </w:rPr>
      </w:pPr>
      <w:hyperlink r:id="rId7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taxman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org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ua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news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php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?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id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=81</w:t>
        </w:r>
      </w:hyperlink>
    </w:p>
    <w:p w:rsidR="009C03AA" w:rsidRPr="00A21510" w:rsidRDefault="009C03AA" w:rsidP="00E25A9E">
      <w:pPr>
        <w:pStyle w:val="aff9"/>
        <w:ind w:left="142"/>
        <w:rPr>
          <w:rFonts w:ascii="Times New Roman" w:hAnsi="Times New Roman"/>
          <w:sz w:val="24"/>
          <w:szCs w:val="24"/>
        </w:rPr>
      </w:pPr>
      <w:hyperlink r:id="rId8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www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doingbusiness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org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/~/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media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FPDKM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%20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Business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Documents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Special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Reports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Paying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Taxes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-2012.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</w:hyperlink>
    </w:p>
  </w:footnote>
  <w:footnote w:id="3">
    <w:p w:rsidR="009C03AA" w:rsidRPr="0019293A" w:rsidRDefault="009C03AA" w:rsidP="00E25A9E">
      <w:pPr>
        <w:pStyle w:val="aff9"/>
      </w:pPr>
      <w:r w:rsidRPr="00A21510">
        <w:rPr>
          <w:rStyle w:val="aff"/>
          <w:rFonts w:ascii="Times New Roman" w:hAnsi="Times New Roman"/>
        </w:rPr>
        <w:footnoteRef/>
      </w:r>
      <w:r w:rsidRPr="00890D74">
        <w:t xml:space="preserve"> </w:t>
      </w:r>
      <w:hyperlink r:id="rId9" w:history="1"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http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://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arbitr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ru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/_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upimg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/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BB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69863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A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7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A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7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F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2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1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CBE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10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CBB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78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E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640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A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20_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rassm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_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del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_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nalog</w:t>
        </w:r>
        <w:proofErr w:type="spellEnd"/>
        <w:r w:rsidRPr="00A21510">
          <w:rPr>
            <w:rStyle w:val="af8"/>
            <w:rFonts w:ascii="Times New Roman" w:hAnsi="Times New Roman"/>
            <w:sz w:val="16"/>
            <w:szCs w:val="16"/>
          </w:rPr>
          <w:t>_</w:t>
        </w:r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org</w:t>
        </w:r>
        <w:r w:rsidRPr="00A21510">
          <w:rPr>
            <w:rStyle w:val="af8"/>
            <w:rFonts w:ascii="Times New Roman" w:hAnsi="Times New Roman"/>
            <w:sz w:val="16"/>
            <w:szCs w:val="16"/>
          </w:rPr>
          <w:t>.</w:t>
        </w:r>
        <w:proofErr w:type="spellStart"/>
        <w:r w:rsidRPr="00A21510">
          <w:rPr>
            <w:rStyle w:val="af8"/>
            <w:rFonts w:ascii="Times New Roman" w:hAnsi="Times New Roman"/>
            <w:sz w:val="16"/>
            <w:szCs w:val="16"/>
            <w:lang w:val="en-US"/>
          </w:rPr>
          <w:t>pdf</w:t>
        </w:r>
        <w:proofErr w:type="spellEnd"/>
      </w:hyperlink>
    </w:p>
  </w:footnote>
  <w:footnote w:id="4">
    <w:p w:rsidR="009C03AA" w:rsidRPr="0068369F" w:rsidRDefault="009C03AA" w:rsidP="00E25A9E">
      <w:pPr>
        <w:pStyle w:val="-1"/>
        <w:rPr>
          <w:sz w:val="24"/>
          <w:szCs w:val="24"/>
        </w:rPr>
      </w:pPr>
      <w:r w:rsidRPr="00A20FE3">
        <w:rPr>
          <w:rStyle w:val="aff"/>
          <w:rFonts w:ascii="Times New Roman" w:hAnsi="Times New Roman"/>
          <w:sz w:val="20"/>
        </w:rPr>
        <w:footnoteRef/>
      </w:r>
      <w:r w:rsidRPr="00A20FE3">
        <w:rPr>
          <w:rFonts w:ascii="Times New Roman" w:hAnsi="Times New Roman"/>
          <w:sz w:val="20"/>
        </w:rPr>
        <w:t xml:space="preserve"> Назаров В.Н. «О понятии «налоговая система» и ее правовом содержании // "Финансовое право", 2009, №1. С.26.</w:t>
      </w:r>
    </w:p>
  </w:footnote>
  <w:footnote w:id="5">
    <w:p w:rsidR="009C03AA" w:rsidRPr="00DB7545" w:rsidRDefault="009C03AA" w:rsidP="009550B5">
      <w:pPr>
        <w:pStyle w:val="af2"/>
        <w:rPr>
          <w:rFonts w:ascii="Times New Roman" w:hAnsi="Times New Roman" w:cs="Times New Roman"/>
          <w:iCs w:val="0"/>
          <w:color w:val="auto"/>
          <w:kern w:val="0"/>
          <w:sz w:val="20"/>
          <w:szCs w:val="20"/>
        </w:rPr>
      </w:pPr>
      <w:r w:rsidRPr="00A21510">
        <w:rPr>
          <w:rStyle w:val="aff"/>
          <w:rFonts w:ascii="Times New Roman" w:hAnsi="Times New Roman" w:cs="Times New Roman"/>
          <w:sz w:val="20"/>
          <w:szCs w:val="24"/>
        </w:rPr>
        <w:footnoteRef/>
      </w:r>
      <w:r>
        <w:rPr>
          <w:rFonts w:ascii="Times New Roman" w:hAnsi="Times New Roman" w:cs="Times New Roman"/>
          <w:iCs w:val="0"/>
          <w:color w:val="auto"/>
          <w:kern w:val="0"/>
          <w:sz w:val="20"/>
          <w:szCs w:val="20"/>
        </w:rPr>
        <w:t xml:space="preserve"> </w:t>
      </w:r>
      <w:r w:rsidRPr="00DB7545">
        <w:rPr>
          <w:rFonts w:ascii="Times New Roman" w:hAnsi="Times New Roman" w:cs="Times New Roman"/>
          <w:iCs w:val="0"/>
          <w:color w:val="auto"/>
          <w:kern w:val="0"/>
          <w:sz w:val="20"/>
          <w:szCs w:val="20"/>
        </w:rPr>
        <w:t xml:space="preserve">Источники:  </w:t>
      </w:r>
      <w:hyperlink r:id="rId10" w:history="1">
        <w:r w:rsidRPr="00DB7545">
          <w:rPr>
            <w:rFonts w:ascii="Times New Roman" w:hAnsi="Times New Roman" w:cs="Times New Roman"/>
            <w:iCs w:val="0"/>
            <w:color w:val="auto"/>
            <w:kern w:val="0"/>
            <w:sz w:val="20"/>
            <w:szCs w:val="20"/>
          </w:rPr>
          <w:t>http://ld.ludidela.ru/page.aspx?id=1632&amp;arg=0&amp;p=617523&amp;news=1283268</w:t>
        </w:r>
      </w:hyperlink>
      <w:r w:rsidRPr="00DB7545">
        <w:rPr>
          <w:rFonts w:ascii="Times New Roman" w:hAnsi="Times New Roman" w:cs="Times New Roman"/>
          <w:iCs w:val="0"/>
          <w:color w:val="auto"/>
          <w:kern w:val="0"/>
          <w:sz w:val="20"/>
          <w:szCs w:val="20"/>
        </w:rPr>
        <w:t xml:space="preserve">, </w:t>
      </w:r>
      <w:hyperlink r:id="rId11" w:history="1">
        <w:r w:rsidRPr="00DB7545">
          <w:rPr>
            <w:rFonts w:ascii="Times New Roman" w:hAnsi="Times New Roman" w:cs="Times New Roman"/>
            <w:iCs w:val="0"/>
            <w:color w:val="auto"/>
            <w:kern w:val="0"/>
            <w:sz w:val="20"/>
            <w:szCs w:val="20"/>
          </w:rPr>
          <w:t>http://www.rosbalt.ru/2009/06/29/650993.html</w:t>
        </w:r>
      </w:hyperlink>
    </w:p>
    <w:p w:rsidR="009C03AA" w:rsidRDefault="009C03AA" w:rsidP="009550B5">
      <w:pPr>
        <w:pStyle w:val="af2"/>
      </w:pPr>
      <w:hyperlink r:id="rId12" w:history="1">
        <w:r w:rsidRPr="00DB7545">
          <w:rPr>
            <w:rFonts w:ascii="Times New Roman" w:hAnsi="Times New Roman" w:cs="Times New Roman"/>
            <w:iCs w:val="0"/>
            <w:color w:val="auto"/>
            <w:kern w:val="0"/>
            <w:sz w:val="20"/>
            <w:szCs w:val="20"/>
          </w:rPr>
          <w:t>http://www.smartcat.ru/Referat/ntfekramam.shtml</w:t>
        </w:r>
      </w:hyperlink>
    </w:p>
  </w:footnote>
  <w:footnote w:id="6">
    <w:p w:rsidR="009C03AA" w:rsidRPr="00EF44FA" w:rsidRDefault="009C03AA" w:rsidP="00E25A9E">
      <w:pPr>
        <w:pStyle w:val="aff9"/>
      </w:pPr>
      <w:r w:rsidRPr="00A21510">
        <w:rPr>
          <w:rStyle w:val="af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A20FE3">
        <w:rPr>
          <w:rFonts w:ascii="Times New Roman" w:hAnsi="Times New Roman"/>
        </w:rPr>
        <w:t>Соответственно аналогичным образом должны быть определены все действующие на текущий момент в РФ налоги.</w:t>
      </w:r>
    </w:p>
  </w:footnote>
  <w:footnote w:id="7">
    <w:p w:rsidR="009C03AA" w:rsidRDefault="009C03AA">
      <w:pPr>
        <w:pStyle w:val="aff9"/>
      </w:pPr>
      <w:r>
        <w:rPr>
          <w:rStyle w:val="aff"/>
        </w:rPr>
        <w:footnoteRef/>
      </w:r>
      <w:r>
        <w:t xml:space="preserve"> </w:t>
      </w:r>
      <w:r>
        <w:rPr>
          <w:rFonts w:ascii="Times New Roman" w:hAnsi="Times New Roman"/>
        </w:rPr>
        <w:t>О</w:t>
      </w:r>
      <w:r w:rsidRPr="00DB55DA">
        <w:rPr>
          <w:rFonts w:ascii="Times New Roman" w:hAnsi="Times New Roman"/>
        </w:rPr>
        <w:t xml:space="preserve">бъективности ради, стоит отметить, что и исключенные нами налоги могут быть </w:t>
      </w:r>
      <w:r>
        <w:rPr>
          <w:rFonts w:ascii="Times New Roman" w:hAnsi="Times New Roman"/>
        </w:rPr>
        <w:t xml:space="preserve">также </w:t>
      </w:r>
      <w:r w:rsidRPr="00DB55DA">
        <w:rPr>
          <w:rFonts w:ascii="Times New Roman" w:hAnsi="Times New Roman"/>
        </w:rPr>
        <w:t xml:space="preserve">«свернуты» к единому налогу, но его ставка может быть отлична </w:t>
      </w:r>
      <w:r>
        <w:rPr>
          <w:rFonts w:ascii="Times New Roman" w:hAnsi="Times New Roman"/>
        </w:rPr>
        <w:t xml:space="preserve">(дифференцирована)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введенной нами далее. Т.е. это может быть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дельными рычагами налогового (экономического) стимулирования.</w:t>
      </w:r>
    </w:p>
  </w:footnote>
  <w:footnote w:id="8">
    <w:p w:rsidR="009C03AA" w:rsidRPr="00894AD7" w:rsidRDefault="009C03AA" w:rsidP="00E25A9E">
      <w:pPr>
        <w:pStyle w:val="aff9"/>
        <w:rPr>
          <w:rFonts w:ascii="Times New Roman" w:hAnsi="Times New Roman"/>
          <w:b/>
        </w:rPr>
      </w:pPr>
      <w:r w:rsidRPr="00A21510">
        <w:rPr>
          <w:rStyle w:val="af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894AD7">
        <w:rPr>
          <w:rFonts w:ascii="Times New Roman" w:hAnsi="Times New Roman"/>
        </w:rPr>
        <w:t>Нами преднамеренно НДС перенесен в группу налогов, зависящих от прибыли, поскольку если обложению НДС подлежат все операции, связанные с выручкой и затратами, то он фактически аналогичен обложению прибыли о</w:t>
      </w:r>
      <w:r w:rsidRPr="00894AD7">
        <w:rPr>
          <w:rFonts w:ascii="Times New Roman" w:hAnsi="Times New Roman"/>
        </w:rPr>
        <w:t>р</w:t>
      </w:r>
      <w:r w:rsidRPr="00894AD7">
        <w:rPr>
          <w:rFonts w:ascii="Times New Roman" w:hAnsi="Times New Roman"/>
        </w:rPr>
        <w:t xml:space="preserve">ганизации. В противном случае в ставку налога </w:t>
      </w:r>
      <w:r w:rsidRPr="00035CEE">
        <w:rPr>
          <w:rFonts w:ascii="Times New Roman" w:hAnsi="Times New Roman"/>
        </w:rPr>
        <w:t>потребовалось бы</w:t>
      </w:r>
      <w:r>
        <w:rPr>
          <w:rFonts w:ascii="Times New Roman" w:hAnsi="Times New Roman"/>
        </w:rPr>
        <w:t xml:space="preserve"> </w:t>
      </w:r>
      <w:r w:rsidRPr="00894AD7">
        <w:rPr>
          <w:rFonts w:ascii="Times New Roman" w:hAnsi="Times New Roman"/>
        </w:rPr>
        <w:t xml:space="preserve">вводить поправочные коэффициенты обложения выручки и обложения </w:t>
      </w:r>
      <w:r w:rsidRPr="00A20FE3">
        <w:rPr>
          <w:rFonts w:ascii="Times New Roman" w:hAnsi="Times New Roman"/>
        </w:rPr>
        <w:t>затрат</w:t>
      </w:r>
      <w:r w:rsidRPr="00A20FE3">
        <w:rPr>
          <w:rFonts w:ascii="Times New Roman" w:hAnsi="Times New Roman"/>
          <w:b/>
        </w:rPr>
        <w:t xml:space="preserve">.  </w:t>
      </w:r>
    </w:p>
  </w:footnote>
  <w:footnote w:id="9">
    <w:p w:rsidR="009C03AA" w:rsidRPr="00F960F1" w:rsidRDefault="009C03AA">
      <w:pPr>
        <w:pStyle w:val="aff9"/>
      </w:pPr>
      <w:r>
        <w:rPr>
          <w:rStyle w:val="aff"/>
        </w:rPr>
        <w:footnoteRef/>
      </w:r>
      <w:r>
        <w:t xml:space="preserve"> </w:t>
      </w:r>
      <w:r w:rsidRPr="000B58A9">
        <w:rPr>
          <w:rFonts w:ascii="Times New Roman" w:hAnsi="Times New Roman"/>
        </w:rPr>
        <w:t>Далее по тексту НГ –</w:t>
      </w:r>
      <w:r>
        <w:rPr>
          <w:rFonts w:ascii="Times New Roman" w:hAnsi="Times New Roman"/>
        </w:rPr>
        <w:t xml:space="preserve"> Налоговая Нагрузка, которая всегда определяется соотношением (</w:t>
      </w:r>
      <w:r w:rsidRPr="000B58A9">
        <w:rPr>
          <w:rFonts w:ascii="Times New Roman" w:hAnsi="Times New Roman"/>
        </w:rPr>
        <w:t>[</w:t>
      </w:r>
      <w:r>
        <w:rPr>
          <w:rFonts w:ascii="Times New Roman" w:hAnsi="Times New Roman"/>
        </w:rPr>
        <w:t>налоги</w:t>
      </w:r>
      <w:r w:rsidRPr="000B58A9">
        <w:rPr>
          <w:rFonts w:ascii="Times New Roman" w:hAnsi="Times New Roman"/>
        </w:rPr>
        <w:t>]/[</w:t>
      </w:r>
      <w:r>
        <w:rPr>
          <w:rFonts w:ascii="Times New Roman" w:hAnsi="Times New Roman"/>
        </w:rPr>
        <w:t>база расчета</w:t>
      </w:r>
      <w:r w:rsidRPr="000B58A9">
        <w:rPr>
          <w:rFonts w:ascii="Times New Roman" w:hAnsi="Times New Roman"/>
        </w:rPr>
        <w:t>]</w:t>
      </w:r>
      <w:r>
        <w:rPr>
          <w:rFonts w:ascii="Times New Roman" w:hAnsi="Times New Roman"/>
        </w:rPr>
        <w:t>): например: налоговая нагрузка по выручке: (</w:t>
      </w:r>
      <w:r w:rsidRPr="000B58A9">
        <w:rPr>
          <w:rFonts w:ascii="Times New Roman" w:hAnsi="Times New Roman"/>
        </w:rPr>
        <w:t>[</w:t>
      </w:r>
      <w:r>
        <w:rPr>
          <w:rFonts w:ascii="Times New Roman" w:hAnsi="Times New Roman"/>
        </w:rPr>
        <w:t>ВСЕ налоги</w:t>
      </w:r>
      <w:r w:rsidRPr="000B58A9">
        <w:rPr>
          <w:rFonts w:ascii="Times New Roman" w:hAnsi="Times New Roman"/>
        </w:rPr>
        <w:t>]/[</w:t>
      </w:r>
      <w:r>
        <w:rPr>
          <w:rFonts w:ascii="Times New Roman" w:hAnsi="Times New Roman"/>
        </w:rPr>
        <w:t>Выручка</w:t>
      </w:r>
      <w:r w:rsidRPr="00F960F1">
        <w:rPr>
          <w:rFonts w:ascii="Times New Roman" w:hAnsi="Times New Roman"/>
        </w:rPr>
        <w:t>]).</w:t>
      </w:r>
    </w:p>
  </w:footnote>
  <w:footnote w:id="10">
    <w:p w:rsidR="009C03AA" w:rsidRPr="00F960F1" w:rsidRDefault="009C03AA">
      <w:pPr>
        <w:pStyle w:val="aff9"/>
      </w:pPr>
      <w:r>
        <w:rPr>
          <w:rStyle w:val="aff"/>
        </w:rPr>
        <w:footnoteRef/>
      </w:r>
      <w:r>
        <w:t xml:space="preserve"> </w:t>
      </w:r>
      <w:proofErr w:type="spellStart"/>
      <w:r w:rsidRPr="00F960F1">
        <w:rPr>
          <w:rFonts w:ascii="Times New Roman" w:hAnsi="Times New Roman"/>
        </w:rPr>
        <w:t>НГопт</w:t>
      </w:r>
      <w:proofErr w:type="spellEnd"/>
      <w:r w:rsidRPr="00F960F1">
        <w:rPr>
          <w:rFonts w:ascii="Times New Roman" w:hAnsi="Times New Roman"/>
        </w:rPr>
        <w:t xml:space="preserve"> – оптимальная налоговая нагрузка;</w:t>
      </w:r>
    </w:p>
  </w:footnote>
  <w:footnote w:id="11">
    <w:p w:rsidR="009C03AA" w:rsidRPr="005E5CF6" w:rsidRDefault="009C03AA" w:rsidP="00E25A9E">
      <w:pPr>
        <w:pStyle w:val="-1"/>
        <w:rPr>
          <w:rFonts w:ascii="Times New Roman" w:hAnsi="Times New Roman"/>
          <w:sz w:val="20"/>
          <w:szCs w:val="20"/>
        </w:rPr>
      </w:pPr>
      <w:r w:rsidRPr="005E5CF6">
        <w:rPr>
          <w:rStyle w:val="aff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Формально, для определения значения налоговой нагрузки </w:t>
      </w:r>
      <w:r w:rsidRPr="005E5CF6">
        <w:rPr>
          <w:rFonts w:ascii="Times New Roman" w:hAnsi="Times New Roman"/>
          <w:sz w:val="20"/>
          <w:szCs w:val="20"/>
        </w:rPr>
        <w:t>может быть и любая другая формула</w:t>
      </w:r>
      <w:r>
        <w:rPr>
          <w:rFonts w:ascii="Times New Roman" w:hAnsi="Times New Roman"/>
          <w:sz w:val="20"/>
          <w:szCs w:val="20"/>
        </w:rPr>
        <w:t xml:space="preserve"> (а не только описанная выше), </w:t>
      </w:r>
      <w:r w:rsidRPr="005E5CF6">
        <w:rPr>
          <w:rFonts w:ascii="Times New Roman" w:hAnsi="Times New Roman"/>
          <w:sz w:val="20"/>
          <w:szCs w:val="20"/>
        </w:rPr>
        <w:t>которая дает сравнимые результаты при определении налогового совершенствования, с огран</w:t>
      </w:r>
      <w:r w:rsidRPr="005E5CF6">
        <w:rPr>
          <w:rFonts w:ascii="Times New Roman" w:hAnsi="Times New Roman"/>
          <w:sz w:val="20"/>
          <w:szCs w:val="20"/>
        </w:rPr>
        <w:t>и</w:t>
      </w:r>
      <w:r w:rsidRPr="005E5CF6">
        <w:rPr>
          <w:rFonts w:ascii="Times New Roman" w:hAnsi="Times New Roman"/>
          <w:sz w:val="20"/>
          <w:szCs w:val="20"/>
        </w:rPr>
        <w:t xml:space="preserve">чениями, которые описаны в </w:t>
      </w:r>
      <w:r>
        <w:rPr>
          <w:rFonts w:ascii="Times New Roman" w:hAnsi="Times New Roman"/>
          <w:sz w:val="20"/>
          <w:szCs w:val="20"/>
        </w:rPr>
        <w:t>диссертационной</w:t>
      </w:r>
      <w:r w:rsidRPr="005E5CF6">
        <w:rPr>
          <w:rFonts w:ascii="Times New Roman" w:hAnsi="Times New Roman"/>
          <w:sz w:val="20"/>
          <w:szCs w:val="20"/>
        </w:rPr>
        <w:t xml:space="preserve"> работе.</w:t>
      </w:r>
    </w:p>
  </w:footnote>
  <w:footnote w:id="12">
    <w:p w:rsidR="009C03AA" w:rsidRPr="00FC3E98" w:rsidRDefault="009C03AA">
      <w:pPr>
        <w:pStyle w:val="aff9"/>
        <w:rPr>
          <w:rFonts w:ascii="Times New Roman" w:hAnsi="Times New Roman"/>
        </w:rPr>
      </w:pPr>
      <w:r w:rsidRPr="00FC3E98">
        <w:rPr>
          <w:rStyle w:val="aff"/>
          <w:color w:val="000000"/>
        </w:rPr>
        <w:footnoteRef/>
      </w:r>
      <w:r w:rsidRPr="00FC3E98">
        <w:rPr>
          <w:rStyle w:val="aff"/>
          <w:color w:val="000000"/>
        </w:rPr>
        <w:t xml:space="preserve"> </w:t>
      </w:r>
      <w:r w:rsidRPr="00FC3E98">
        <w:rPr>
          <w:rFonts w:ascii="Times New Roman" w:hAnsi="Times New Roman"/>
        </w:rPr>
        <w:t>Делитель равный двум здесь появляется только потому, что мы вводим налог, который взымается как с доходов, так и расходов.</w:t>
      </w:r>
    </w:p>
  </w:footnote>
  <w:footnote w:id="13">
    <w:p w:rsidR="009C03AA" w:rsidRDefault="009C03AA">
      <w:pPr>
        <w:pStyle w:val="aff9"/>
      </w:pPr>
      <w:r w:rsidRPr="00FC3E98">
        <w:rPr>
          <w:rStyle w:val="aff"/>
          <w:color w:val="000000"/>
        </w:rPr>
        <w:footnoteRef/>
      </w:r>
      <w:r w:rsidRPr="00FC3E98">
        <w:rPr>
          <w:rFonts w:ascii="Times New Roman" w:hAnsi="Times New Roman"/>
        </w:rPr>
        <w:t xml:space="preserve"> Если бы эмпирическая гипотеза об оптимальности ставки в размере 3% была бы в последствие опровергнута, то </w:t>
      </w:r>
      <w:r>
        <w:rPr>
          <w:rFonts w:ascii="Times New Roman" w:hAnsi="Times New Roman"/>
        </w:rPr>
        <w:t>мы</w:t>
      </w:r>
      <w:r w:rsidRPr="00FC3E98">
        <w:rPr>
          <w:rFonts w:ascii="Times New Roman" w:hAnsi="Times New Roman"/>
        </w:rPr>
        <w:t xml:space="preserve"> бы использова</w:t>
      </w:r>
      <w:r>
        <w:rPr>
          <w:rFonts w:ascii="Times New Roman" w:hAnsi="Times New Roman"/>
        </w:rPr>
        <w:t>ли</w:t>
      </w:r>
      <w:r w:rsidRPr="00FC3E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один</w:t>
      </w:r>
      <w:r w:rsidRPr="00FC3E98">
        <w:rPr>
          <w:rFonts w:ascii="Times New Roman" w:hAnsi="Times New Roman"/>
        </w:rPr>
        <w:t xml:space="preserve"> из методов поиска оптимального решения (например, метод наименьших квадратов).</w:t>
      </w:r>
    </w:p>
  </w:footnote>
  <w:footnote w:id="14">
    <w:p w:rsidR="009C03AA" w:rsidRDefault="009C03AA">
      <w:pPr>
        <w:pStyle w:val="aff9"/>
      </w:pPr>
      <w:r w:rsidRPr="0039483B">
        <w:rPr>
          <w:rStyle w:val="aff"/>
          <w:rFonts w:ascii="Times New Roman" w:hAnsi="Times New Roman"/>
        </w:rPr>
        <w:footnoteRef/>
      </w:r>
      <w:r w:rsidRPr="0039483B">
        <w:rPr>
          <w:rStyle w:val="aff"/>
          <w:rFonts w:ascii="Times New Roman" w:hAnsi="Times New Roman"/>
        </w:rPr>
        <w:t xml:space="preserve"> </w:t>
      </w:r>
      <w:r w:rsidRPr="0039483B">
        <w:rPr>
          <w:rFonts w:ascii="Times New Roman" w:hAnsi="Times New Roman"/>
        </w:rPr>
        <w:t>Как мы уже описывали выше, новый единый налог с оборота и потребления может заменить и другие существ</w:t>
      </w:r>
      <w:r w:rsidRPr="0039483B">
        <w:rPr>
          <w:rFonts w:ascii="Times New Roman" w:hAnsi="Times New Roman"/>
        </w:rPr>
        <w:t>у</w:t>
      </w:r>
      <w:r w:rsidRPr="0039483B">
        <w:rPr>
          <w:rFonts w:ascii="Times New Roman" w:hAnsi="Times New Roman"/>
        </w:rPr>
        <w:t>ющие налоги. Но мы полагаем, учитывая их стимулирующую функцию, вероятно ставка единого налога в этом случае должна быть иной.</w:t>
      </w:r>
    </w:p>
  </w:footnote>
  <w:footnote w:id="15">
    <w:p w:rsidR="009C03AA" w:rsidRDefault="009C03AA">
      <w:pPr>
        <w:pStyle w:val="aff9"/>
      </w:pPr>
      <w:r w:rsidRPr="00A21510">
        <w:rPr>
          <w:rStyle w:val="af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C50E53">
        <w:rPr>
          <w:rFonts w:ascii="Times New Roman" w:hAnsi="Times New Roman"/>
        </w:rPr>
        <w:t xml:space="preserve">Формально мы можем определить различные </w:t>
      </w:r>
      <w:r>
        <w:rPr>
          <w:rFonts w:ascii="Times New Roman" w:hAnsi="Times New Roman"/>
        </w:rPr>
        <w:t xml:space="preserve">(ассиметричные) </w:t>
      </w:r>
      <w:r w:rsidRPr="00C50E53">
        <w:rPr>
          <w:rFonts w:ascii="Times New Roman" w:hAnsi="Times New Roman"/>
        </w:rPr>
        <w:t>ставки для различных отраслей народного хозя</w:t>
      </w:r>
      <w:r w:rsidRPr="00C50E53">
        <w:rPr>
          <w:rFonts w:ascii="Times New Roman" w:hAnsi="Times New Roman"/>
        </w:rPr>
        <w:t>й</w:t>
      </w:r>
      <w:r w:rsidRPr="00C50E53">
        <w:rPr>
          <w:rFonts w:ascii="Times New Roman" w:hAnsi="Times New Roman"/>
        </w:rPr>
        <w:t>ства, которые позволят «более точно» учитывать специфику деятельности таких отраслей</w:t>
      </w:r>
      <w:r>
        <w:rPr>
          <w:rFonts w:ascii="Times New Roman" w:hAnsi="Times New Roman"/>
        </w:rPr>
        <w:t>.</w:t>
      </w:r>
    </w:p>
  </w:footnote>
  <w:footnote w:id="16">
    <w:p w:rsidR="009C03AA" w:rsidRPr="00A21510" w:rsidRDefault="009C03AA" w:rsidP="00F511CE">
      <w:pPr>
        <w:pStyle w:val="-1"/>
        <w:rPr>
          <w:sz w:val="16"/>
        </w:rPr>
      </w:pPr>
      <w:r w:rsidRPr="00A21510">
        <w:rPr>
          <w:rStyle w:val="aff"/>
          <w:rFonts w:ascii="Times New Roman" w:hAnsi="Times New Roman"/>
          <w:sz w:val="20"/>
          <w:szCs w:val="24"/>
        </w:rPr>
        <w:footnoteRef/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A21510">
        <w:rPr>
          <w:rFonts w:ascii="Times New Roman" w:hAnsi="Times New Roman"/>
          <w:sz w:val="20"/>
        </w:rPr>
        <w:t>Костанян</w:t>
      </w:r>
      <w:proofErr w:type="spellEnd"/>
      <w:r w:rsidRPr="00A21510">
        <w:rPr>
          <w:rFonts w:ascii="Times New Roman" w:hAnsi="Times New Roman"/>
          <w:sz w:val="20"/>
        </w:rPr>
        <w:t xml:space="preserve"> </w:t>
      </w:r>
      <w:proofErr w:type="spellStart"/>
      <w:r w:rsidRPr="00A21510">
        <w:rPr>
          <w:rFonts w:ascii="Times New Roman" w:hAnsi="Times New Roman"/>
          <w:sz w:val="20"/>
        </w:rPr>
        <w:t>Р.К</w:t>
      </w:r>
      <w:proofErr w:type="spellEnd"/>
      <w:r w:rsidRPr="00A21510">
        <w:rPr>
          <w:rFonts w:ascii="Times New Roman" w:hAnsi="Times New Roman"/>
          <w:sz w:val="20"/>
        </w:rPr>
        <w:t>. Правовое регулирование налогов</w:t>
      </w:r>
      <w:r>
        <w:rPr>
          <w:rFonts w:ascii="Times New Roman" w:hAnsi="Times New Roman"/>
          <w:sz w:val="20"/>
        </w:rPr>
        <w:t>ых льгот в Российской Федерации</w:t>
      </w:r>
      <w:r w:rsidRPr="00A21510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 w:rsidRPr="00A21510">
        <w:rPr>
          <w:rFonts w:ascii="Times New Roman" w:hAnsi="Times New Roman"/>
          <w:sz w:val="20"/>
        </w:rPr>
        <w:t>Автореферат диссертации на соискание ученой степени кандидата юридических наук. 12.00.14 - Административное право</w:t>
      </w:r>
      <w:proofErr w:type="gramStart"/>
      <w:r w:rsidRPr="00A21510">
        <w:rPr>
          <w:rFonts w:ascii="Times New Roman" w:hAnsi="Times New Roman"/>
          <w:sz w:val="20"/>
        </w:rPr>
        <w:t xml:space="preserve"> ;</w:t>
      </w:r>
      <w:proofErr w:type="gramEnd"/>
      <w:r w:rsidRPr="00A21510">
        <w:rPr>
          <w:rFonts w:ascii="Times New Roman" w:hAnsi="Times New Roman"/>
          <w:sz w:val="20"/>
        </w:rPr>
        <w:t xml:space="preserve"> Финансовое право ; Информационное право /Р. К. </w:t>
      </w:r>
      <w:proofErr w:type="spellStart"/>
      <w:r w:rsidRPr="00A21510">
        <w:rPr>
          <w:rFonts w:ascii="Times New Roman" w:hAnsi="Times New Roman"/>
          <w:sz w:val="20"/>
        </w:rPr>
        <w:t>Костанян</w:t>
      </w:r>
      <w:proofErr w:type="spellEnd"/>
      <w:r w:rsidRPr="00A21510">
        <w:rPr>
          <w:rFonts w:ascii="Times New Roman" w:hAnsi="Times New Roman"/>
          <w:sz w:val="20"/>
        </w:rPr>
        <w:t xml:space="preserve"> ; Науч. рук. Е. М. </w:t>
      </w:r>
      <w:proofErr w:type="spellStart"/>
      <w:r w:rsidRPr="00A21510">
        <w:rPr>
          <w:rFonts w:ascii="Times New Roman" w:hAnsi="Times New Roman"/>
          <w:sz w:val="20"/>
        </w:rPr>
        <w:t>Ашмарина</w:t>
      </w:r>
      <w:proofErr w:type="spellEnd"/>
      <w:r w:rsidRPr="00A21510">
        <w:rPr>
          <w:rFonts w:ascii="Times New Roman" w:hAnsi="Times New Roman"/>
          <w:sz w:val="20"/>
        </w:rPr>
        <w:t>. - М.,2008.</w:t>
      </w:r>
    </w:p>
  </w:footnote>
  <w:footnote w:id="17">
    <w:p w:rsidR="009C03AA" w:rsidRPr="0039483B" w:rsidRDefault="009C03AA">
      <w:pPr>
        <w:pStyle w:val="aff9"/>
      </w:pPr>
      <w:r w:rsidRPr="0039483B">
        <w:rPr>
          <w:rStyle w:val="aff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 w:rsidRPr="0039483B">
        <w:rPr>
          <w:rFonts w:ascii="Times New Roman" w:hAnsi="Times New Roman"/>
        </w:rPr>
        <w:t xml:space="preserve">Далее показано, что доминирующее количество всех расчетов </w:t>
      </w:r>
      <w:proofErr w:type="spellStart"/>
      <w:r w:rsidRPr="0039483B">
        <w:rPr>
          <w:rFonts w:ascii="Times New Roman" w:hAnsi="Times New Roman"/>
        </w:rPr>
        <w:t>проиходит</w:t>
      </w:r>
      <w:proofErr w:type="spellEnd"/>
      <w:r w:rsidRPr="0039483B">
        <w:rPr>
          <w:rFonts w:ascii="Times New Roman" w:hAnsi="Times New Roman"/>
        </w:rPr>
        <w:t xml:space="preserve"> через банковскую систему, поэтому собираемость нового налога будет чрезвычайно высока, даже если все оставшиеся операции будут «выведены в тень».</w:t>
      </w:r>
    </w:p>
  </w:footnote>
  <w:footnote w:id="18">
    <w:p w:rsidR="009C03AA" w:rsidRDefault="009C03AA">
      <w:pPr>
        <w:pStyle w:val="aff9"/>
      </w:pPr>
      <w:r w:rsidRPr="000741B8">
        <w:rPr>
          <w:rStyle w:val="aff"/>
          <w:rFonts w:ascii="Times New Roman" w:hAnsi="Times New Roman"/>
        </w:rPr>
        <w:footnoteRef/>
      </w:r>
      <w:r>
        <w:t xml:space="preserve"> </w:t>
      </w:r>
      <w:r w:rsidRPr="000741B8">
        <w:rPr>
          <w:rFonts w:ascii="Times New Roman" w:hAnsi="Times New Roman"/>
        </w:rPr>
        <w:t>Мы получили эмпирическое доказательство, ранее сформулированной, теоремы сбалансированности налогового совершенствования</w:t>
      </w:r>
      <w:r>
        <w:rPr>
          <w:rFonts w:ascii="Times New Roman" w:hAnsi="Times New Roman"/>
        </w:rPr>
        <w:t>.</w:t>
      </w:r>
    </w:p>
  </w:footnote>
  <w:footnote w:id="19">
    <w:p w:rsidR="009C03AA" w:rsidRPr="00A21510" w:rsidRDefault="009C03AA" w:rsidP="00B51E0A">
      <w:pPr>
        <w:pStyle w:val="aff9"/>
        <w:rPr>
          <w:rFonts w:ascii="Times New Roman" w:hAnsi="Times New Roman"/>
        </w:rPr>
      </w:pPr>
      <w:r w:rsidRPr="00A21510">
        <w:rPr>
          <w:rStyle w:val="aff"/>
          <w:rFonts w:ascii="Times New Roman" w:hAnsi="Times New Roman"/>
        </w:rPr>
        <w:footnoteRef/>
      </w:r>
      <w:r w:rsidRPr="00A21510">
        <w:rPr>
          <w:rFonts w:ascii="Times New Roman" w:hAnsi="Times New Roman"/>
        </w:rPr>
        <w:t xml:space="preserve"> Автором было произведено </w:t>
      </w:r>
      <w:r>
        <w:rPr>
          <w:rFonts w:ascii="Times New Roman" w:hAnsi="Times New Roman"/>
        </w:rPr>
        <w:t>множество</w:t>
      </w:r>
      <w:r w:rsidRPr="00A21510">
        <w:rPr>
          <w:rFonts w:ascii="Times New Roman" w:hAnsi="Times New Roman"/>
        </w:rPr>
        <w:t xml:space="preserve"> расчетов различных (как по масштабу, так и по видам деятельности) групп предприятий. Все расчеты дали схожие результаты. В исследовании, из-за громоздкости расчетов и колич</w:t>
      </w:r>
      <w:r w:rsidRPr="00A21510">
        <w:rPr>
          <w:rFonts w:ascii="Times New Roman" w:hAnsi="Times New Roman"/>
        </w:rPr>
        <w:t>е</w:t>
      </w:r>
      <w:r w:rsidRPr="00A21510">
        <w:rPr>
          <w:rFonts w:ascii="Times New Roman" w:hAnsi="Times New Roman"/>
        </w:rPr>
        <w:t>ства расчетных таблиц, приведен расчет наиболее типичной группы компаний.</w:t>
      </w:r>
    </w:p>
  </w:footnote>
  <w:footnote w:id="20">
    <w:p w:rsidR="009C03AA" w:rsidRDefault="009C03AA">
      <w:pPr>
        <w:pStyle w:val="aff9"/>
      </w:pPr>
      <w:r w:rsidRPr="00A21510">
        <w:rPr>
          <w:rStyle w:val="aff"/>
          <w:rFonts w:ascii="Times New Roman" w:hAnsi="Times New Roman"/>
          <w:sz w:val="18"/>
        </w:rPr>
        <w:footnoteRef/>
      </w:r>
      <w:r>
        <w:rPr>
          <w:rFonts w:ascii="Times New Roman" w:hAnsi="Times New Roman"/>
        </w:rPr>
        <w:t xml:space="preserve"> </w:t>
      </w:r>
      <w:r w:rsidRPr="00A21510">
        <w:rPr>
          <w:rFonts w:ascii="Times New Roman" w:hAnsi="Times New Roman"/>
        </w:rPr>
        <w:t>Описание группы предприятий и типов каждой компании приведено в диссертационной работе.</w:t>
      </w:r>
    </w:p>
  </w:footnote>
  <w:footnote w:id="21">
    <w:p w:rsidR="009C03AA" w:rsidRPr="00A21510" w:rsidRDefault="009C03AA" w:rsidP="006527F1">
      <w:pPr>
        <w:pStyle w:val="aff9"/>
        <w:rPr>
          <w:rFonts w:ascii="Times New Roman" w:hAnsi="Times New Roman"/>
        </w:rPr>
      </w:pPr>
      <w:r w:rsidRPr="00A21510">
        <w:rPr>
          <w:rStyle w:val="aff"/>
          <w:rFonts w:ascii="Times New Roman" w:hAnsi="Times New Roman"/>
        </w:rPr>
        <w:footnoteRef/>
      </w:r>
      <w:r>
        <w:t xml:space="preserve"> </w:t>
      </w:r>
      <w:hyperlink r:id="rId13" w:history="1">
        <w:r w:rsidRPr="00A21510">
          <w:rPr>
            <w:rStyle w:val="af8"/>
            <w:rFonts w:ascii="Times New Roman" w:hAnsi="Times New Roman"/>
          </w:rPr>
          <w:t>http://www.cbr.ru/analytics/bank_system/</w:t>
        </w:r>
      </w:hyperlink>
    </w:p>
  </w:footnote>
  <w:footnote w:id="22">
    <w:p w:rsidR="009C03AA" w:rsidRDefault="009C03AA">
      <w:pPr>
        <w:pStyle w:val="aff9"/>
      </w:pPr>
      <w:r w:rsidRPr="000F4AAD">
        <w:rPr>
          <w:rStyle w:val="aff"/>
          <w:rFonts w:ascii="Times New Roman" w:hAnsi="Times New Roman"/>
        </w:rPr>
        <w:footnoteRef/>
      </w:r>
      <w:r>
        <w:t xml:space="preserve"> </w:t>
      </w:r>
      <w:r w:rsidRPr="000F4AAD">
        <w:rPr>
          <w:rFonts w:ascii="Times New Roman" w:hAnsi="Times New Roman"/>
        </w:rPr>
        <w:t xml:space="preserve">Здесь мы специально «утрировали» (привели к нулю) собираемость нового налога вне </w:t>
      </w:r>
      <w:r>
        <w:rPr>
          <w:rFonts w:ascii="Times New Roman" w:hAnsi="Times New Roman"/>
        </w:rPr>
        <w:t>банковской</w:t>
      </w:r>
      <w:r w:rsidRPr="000F4AAD">
        <w:rPr>
          <w:rFonts w:ascii="Times New Roman" w:hAnsi="Times New Roman"/>
        </w:rPr>
        <w:t xml:space="preserve"> системы, чт</w:t>
      </w:r>
      <w:r w:rsidRPr="000F4AAD">
        <w:rPr>
          <w:rFonts w:ascii="Times New Roman" w:hAnsi="Times New Roman"/>
        </w:rPr>
        <w:t>о</w:t>
      </w:r>
      <w:r w:rsidRPr="000F4AAD">
        <w:rPr>
          <w:rFonts w:ascii="Times New Roman" w:hAnsi="Times New Roman"/>
        </w:rPr>
        <w:t>бы показать, что даже в этом случае такой налог остается эффективным.</w:t>
      </w:r>
    </w:p>
  </w:footnote>
  <w:footnote w:id="23">
    <w:p w:rsidR="009C03AA" w:rsidRPr="000F4AAD" w:rsidRDefault="009C03AA">
      <w:pPr>
        <w:pStyle w:val="aff9"/>
        <w:rPr>
          <w:rFonts w:ascii="Times New Roman" w:hAnsi="Times New Roman"/>
        </w:rPr>
      </w:pPr>
      <w:r w:rsidRPr="000F4AAD">
        <w:rPr>
          <w:rStyle w:val="aff"/>
          <w:rFonts w:ascii="Times New Roman" w:hAnsi="Times New Roman"/>
        </w:rPr>
        <w:footnoteRef/>
      </w:r>
      <w:r w:rsidRPr="000F4AAD">
        <w:rPr>
          <w:rStyle w:val="aff"/>
          <w:rFonts w:ascii="Times New Roman" w:hAnsi="Times New Roman"/>
        </w:rPr>
        <w:t xml:space="preserve"> </w:t>
      </w:r>
      <w:r w:rsidRPr="000F4AAD">
        <w:rPr>
          <w:rFonts w:ascii="Times New Roman" w:hAnsi="Times New Roman"/>
        </w:rPr>
        <w:t>К «теневой экономике» мы будем относить все средства, которые: должны бы были быть показаны, но скрыты или показаны, но реально не уплачены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E8"/>
    <w:multiLevelType w:val="hybridMultilevel"/>
    <w:tmpl w:val="EF786382"/>
    <w:lvl w:ilvl="0" w:tplc="F4F4BF24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CC2E8D4E">
      <w:start w:val="1"/>
      <w:numFmt w:val="bullet"/>
      <w:pStyle w:val="7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B7744C"/>
    <w:multiLevelType w:val="multilevel"/>
    <w:tmpl w:val="8D7A1952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bullet"/>
      <w:pStyle w:val="9"/>
      <w:lvlText w:val=""/>
      <w:lvlJc w:val="left"/>
      <w:pPr>
        <w:tabs>
          <w:tab w:val="num" w:pos="5954"/>
        </w:tabs>
        <w:ind w:left="1701" w:firstLine="2552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2">
    <w:nsid w:val="18AC3392"/>
    <w:multiLevelType w:val="multilevel"/>
    <w:tmpl w:val="30C2E7B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bullet"/>
      <w:pStyle w:val="-"/>
      <w:lvlText w:val=""/>
      <w:lvlJc w:val="left"/>
      <w:pPr>
        <w:tabs>
          <w:tab w:val="num" w:pos="5954"/>
        </w:tabs>
        <w:ind w:left="5954" w:hanging="1701"/>
      </w:pPr>
      <w:rPr>
        <w:rFonts w:ascii="Symbol" w:hAnsi="Symbo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3">
    <w:nsid w:val="1C034E0C"/>
    <w:multiLevelType w:val="hybridMultilevel"/>
    <w:tmpl w:val="7A882ECC"/>
    <w:lvl w:ilvl="0" w:tplc="F4F4BF24">
      <w:start w:val="1"/>
      <w:numFmt w:val="bullet"/>
      <w:pStyle w:val="6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4A61E2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BE800C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7C22140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90186C4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C352D0"/>
    <w:multiLevelType w:val="hybridMultilevel"/>
    <w:tmpl w:val="59F21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E77D0B"/>
    <w:multiLevelType w:val="hybridMultilevel"/>
    <w:tmpl w:val="F18ABD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5204D8"/>
    <w:multiLevelType w:val="hybridMultilevel"/>
    <w:tmpl w:val="C9D46B96"/>
    <w:lvl w:ilvl="0" w:tplc="CE8A0946">
      <w:start w:val="1"/>
      <w:numFmt w:val="upperRoman"/>
      <w:pStyle w:val="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F5032"/>
    <w:multiLevelType w:val="hybridMultilevel"/>
    <w:tmpl w:val="80C6A3D6"/>
    <w:lvl w:ilvl="0" w:tplc="C4684BC8">
      <w:start w:val="1"/>
      <w:numFmt w:val="decimal"/>
      <w:pStyle w:val="a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7642E9"/>
    <w:multiLevelType w:val="multilevel"/>
    <w:tmpl w:val="B280469C"/>
    <w:styleLink w:val="a0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Restart w:val="0"/>
      <w:pStyle w:val="60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lvlRestart w:val="0"/>
      <w:pStyle w:val="70"/>
      <w:isLgl/>
      <w:lvlText w:val="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lvlRestart w:val="0"/>
      <w:pStyle w:val="8"/>
      <w:isLgl/>
      <w:lvlText w:val="%4."/>
      <w:lvlJc w:val="left"/>
      <w:pPr>
        <w:tabs>
          <w:tab w:val="num" w:pos="2835"/>
        </w:tabs>
        <w:ind w:left="2835" w:hanging="1134"/>
      </w:pPr>
      <w:rPr>
        <w:rFonts w:hint="default"/>
        <w:sz w:val="20"/>
      </w:rPr>
    </w:lvl>
    <w:lvl w:ilvl="4">
      <w:start w:val="1"/>
      <w:numFmt w:val="decimal"/>
      <w:lvlRestart w:val="0"/>
      <w:pStyle w:val="90"/>
      <w:isLgl/>
      <w:lvlText w:val="%5."/>
      <w:lvlJc w:val="left"/>
      <w:pPr>
        <w:tabs>
          <w:tab w:val="num" w:pos="4253"/>
        </w:tabs>
        <w:ind w:left="4253" w:hanging="1418"/>
      </w:pPr>
      <w:rPr>
        <w:rFonts w:ascii="Arial" w:hAnsi="Arial" w:hint="default"/>
        <w:sz w:val="20"/>
      </w:rPr>
    </w:lvl>
    <w:lvl w:ilvl="5">
      <w:start w:val="1"/>
      <w:numFmt w:val="decimal"/>
      <w:lvlRestart w:val="0"/>
      <w:pStyle w:val="-0"/>
      <w:isLgl/>
      <w:lvlText w:val="%6."/>
      <w:lvlJc w:val="left"/>
      <w:pPr>
        <w:tabs>
          <w:tab w:val="num" w:pos="5954"/>
        </w:tabs>
        <w:ind w:left="5954" w:hanging="1701"/>
      </w:pPr>
      <w:rPr>
        <w:rFonts w:ascii="Arial" w:hAnsi="Arial" w:hint="default"/>
        <w:sz w:val="20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7796"/>
        </w:tabs>
        <w:ind w:left="7796" w:hanging="1842"/>
      </w:pPr>
      <w:rPr>
        <w:rFonts w:ascii="Arial" w:hAnsi="Arial" w:hint="default"/>
        <w:sz w:val="18"/>
      </w:rPr>
    </w:lvl>
    <w:lvl w:ilvl="7">
      <w:start w:val="1"/>
      <w:numFmt w:val="decimal"/>
      <w:lvlRestart w:val="0"/>
      <w:isLgl/>
      <w:lvlText w:val="%8."/>
      <w:lvlJc w:val="left"/>
      <w:pPr>
        <w:tabs>
          <w:tab w:val="num" w:pos="9923"/>
        </w:tabs>
        <w:ind w:left="9923" w:hanging="2127"/>
      </w:pPr>
      <w:rPr>
        <w:rFonts w:ascii="Arial" w:hAnsi="Arial" w:hint="default"/>
        <w:sz w:val="18"/>
      </w:rPr>
    </w:lvl>
    <w:lvl w:ilvl="8">
      <w:start w:val="1"/>
      <w:numFmt w:val="decimal"/>
      <w:lvlRestart w:val="0"/>
      <w:isLgl/>
      <w:lvlText w:val="%9."/>
      <w:lvlJc w:val="left"/>
      <w:pPr>
        <w:tabs>
          <w:tab w:val="num" w:pos="12191"/>
        </w:tabs>
        <w:ind w:left="12191" w:hanging="2268"/>
      </w:pPr>
      <w:rPr>
        <w:rFonts w:ascii="Arial" w:hAnsi="Arial" w:hint="default"/>
        <w:sz w:val="18"/>
      </w:rPr>
    </w:lvl>
  </w:abstractNum>
  <w:abstractNum w:abstractNumId="9">
    <w:nsid w:val="50CE4404"/>
    <w:multiLevelType w:val="multilevel"/>
    <w:tmpl w:val="63FC1468"/>
    <w:lvl w:ilvl="0">
      <w:start w:val="1"/>
      <w:numFmt w:val="decimal"/>
      <w:isLgl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isLgl/>
      <w:lvlText w:val="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1701"/>
        </w:tabs>
        <w:ind w:left="992" w:hanging="283"/>
      </w:pPr>
      <w:rPr>
        <w:rFonts w:ascii="Arial" w:hAnsi="Arial" w:hint="default"/>
        <w:sz w:val="22"/>
      </w:rPr>
    </w:lvl>
    <w:lvl w:ilvl="3">
      <w:start w:val="1"/>
      <w:numFmt w:val="bullet"/>
      <w:pStyle w:val="80"/>
      <w:lvlText w:val=""/>
      <w:lvlJc w:val="left"/>
      <w:pPr>
        <w:tabs>
          <w:tab w:val="num" w:pos="2835"/>
        </w:tabs>
        <w:ind w:left="1134" w:firstLine="567"/>
      </w:pPr>
      <w:rPr>
        <w:rFonts w:ascii="Symbol" w:hAnsi="Symbol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1418" w:firstLine="1417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6."/>
      <w:lvlJc w:val="left"/>
      <w:pPr>
        <w:tabs>
          <w:tab w:val="num" w:pos="5954"/>
        </w:tabs>
        <w:ind w:left="1701" w:firstLine="255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7796"/>
        </w:tabs>
        <w:ind w:left="1843" w:firstLine="4111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8."/>
      <w:lvlJc w:val="left"/>
      <w:pPr>
        <w:tabs>
          <w:tab w:val="num" w:pos="263"/>
        </w:tabs>
        <w:ind w:left="2126" w:firstLine="5670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9."/>
      <w:lvlJc w:val="left"/>
      <w:pPr>
        <w:tabs>
          <w:tab w:val="num" w:pos="12191"/>
        </w:tabs>
        <w:ind w:left="2268" w:firstLine="7655"/>
      </w:pPr>
      <w:rPr>
        <w:rFonts w:ascii="Arial" w:hAnsi="Arial" w:hint="default"/>
        <w:sz w:val="18"/>
      </w:rPr>
    </w:lvl>
  </w:abstractNum>
  <w:abstractNum w:abstractNumId="10">
    <w:nsid w:val="59665E18"/>
    <w:multiLevelType w:val="hybridMultilevel"/>
    <w:tmpl w:val="1292DC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E4C1A"/>
    <w:multiLevelType w:val="multilevel"/>
    <w:tmpl w:val="B0089D8A"/>
    <w:styleLink w:val="a1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pStyle w:val="61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pStyle w:val="71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pStyle w:val="81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pStyle w:val="91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12">
    <w:nsid w:val="72FE4051"/>
    <w:multiLevelType w:val="hybridMultilevel"/>
    <w:tmpl w:val="5C70BA36"/>
    <w:lvl w:ilvl="0" w:tplc="6302B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566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A6F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B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2C15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87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6A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E898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C1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60"/>
        <w:lvlText w:val=""/>
        <w:lvlJc w:val="left"/>
      </w:lvl>
    </w:lvlOverride>
    <w:lvlOverride w:ilvl="2">
      <w:startOverride w:val="1"/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startOverride w:val="1"/>
      <w:lvl w:ilvl="3">
        <w:start w:val="1"/>
        <w:numFmt w:val="decimal"/>
        <w:pStyle w:val="8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90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-0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0">
    <w:abstractNumId w:val="8"/>
    <w:lvlOverride w:ilvl="0"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</w:rPr>
      </w:lvl>
    </w:lvlOverride>
    <w:lvlOverride w:ilvl="2"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 w:numId="11">
    <w:abstractNumId w:val="4"/>
  </w:num>
  <w:num w:numId="12">
    <w:abstractNumId w:val="8"/>
    <w:lvlOverride w:ilvl="0"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</w:rPr>
      </w:lvl>
    </w:lvlOverride>
    <w:lvlOverride w:ilvl="2"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Arial" w:hAnsi="Arial" w:hint="default"/>
          <w:sz w:val="22"/>
        </w:rPr>
      </w:lvl>
    </w:lvlOverride>
    <w:lvlOverride w:ilvl="3"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 w:numId="13">
    <w:abstractNumId w:val="8"/>
    <w:lvlOverride w:ilvl="0"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</w:rPr>
      </w:lvl>
    </w:lvlOverride>
    <w:lvlOverride w:ilvl="2"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 w:numId="14">
    <w:abstractNumId w:val="12"/>
  </w:num>
  <w:num w:numId="15">
    <w:abstractNumId w:val="10"/>
  </w:num>
  <w:num w:numId="16">
    <w:abstractNumId w:val="8"/>
    <w:lvlOverride w:ilvl="0">
      <w:startOverride w:val="1"/>
      <w:lvl w:ilvl="0">
        <w:start w:val="1"/>
        <w:numFmt w:val="decimal"/>
        <w:isLgl/>
        <w:lvlText w:val="%1."/>
        <w:lvlJc w:val="left"/>
        <w:rPr>
          <w:rFonts w:ascii="Arial" w:hAnsi="Arial" w:cs="Times New Roman" w:hint="default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Times New Roman" w:hint="default"/>
          <w:sz w:val="22"/>
        </w:rPr>
      </w:lvl>
    </w:lvlOverride>
    <w:lvlOverride w:ilvl="2">
      <w:startOverride w:val="1"/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startOverride w:val="1"/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cs="Times New Roman" w:hint="default"/>
          <w:sz w:val="20"/>
        </w:rPr>
      </w:lvl>
    </w:lvlOverride>
    <w:lvlOverride w:ilvl="4">
      <w:startOverride w:val="1"/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cs="Times New Roman" w:hint="default"/>
          <w:sz w:val="20"/>
        </w:rPr>
      </w:lvl>
    </w:lvlOverride>
    <w:lvlOverride w:ilvl="5">
      <w:startOverride w:val="1"/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cs="Times New Roman" w:hint="default"/>
          <w:sz w:val="20"/>
        </w:rPr>
      </w:lvl>
    </w:lvlOverride>
    <w:lvlOverride w:ilvl="6">
      <w:startOverride w:val="1"/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cs="Times New Roman" w:hint="default"/>
          <w:sz w:val="18"/>
        </w:rPr>
      </w:lvl>
    </w:lvlOverride>
    <w:lvlOverride w:ilvl="7">
      <w:startOverride w:val="1"/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cs="Times New Roman" w:hint="default"/>
          <w:sz w:val="18"/>
        </w:rPr>
      </w:lvl>
    </w:lvlOverride>
    <w:lvlOverride w:ilvl="8">
      <w:startOverride w:val="1"/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cs="Times New Roman" w:hint="default"/>
          <w:sz w:val="18"/>
        </w:rPr>
      </w:lvl>
    </w:lvlOverride>
  </w:num>
  <w:num w:numId="17">
    <w:abstractNumId w:val="8"/>
    <w:lvlOverride w:ilvl="0">
      <w:startOverride w:val="1"/>
      <w:lvl w:ilvl="0">
        <w:start w:val="1"/>
        <w:numFmt w:val="decimal"/>
        <w:isLgl/>
        <w:lvlText w:val="%1."/>
        <w:lvlJc w:val="left"/>
        <w:rPr>
          <w:rFonts w:ascii="Arial" w:hAnsi="Arial" w:cs="Times New Roman" w:hint="default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cs="Times New Roman" w:hint="default"/>
          <w:sz w:val="22"/>
        </w:rPr>
      </w:lvl>
    </w:lvlOverride>
    <w:lvlOverride w:ilvl="2">
      <w:startOverride w:val="1"/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startOverride w:val="1"/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cs="Times New Roman" w:hint="default"/>
          <w:sz w:val="20"/>
        </w:rPr>
      </w:lvl>
    </w:lvlOverride>
    <w:lvlOverride w:ilvl="4">
      <w:startOverride w:val="1"/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cs="Times New Roman" w:hint="default"/>
          <w:sz w:val="20"/>
        </w:rPr>
      </w:lvl>
    </w:lvlOverride>
    <w:lvlOverride w:ilvl="5">
      <w:startOverride w:val="1"/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cs="Times New Roman" w:hint="default"/>
          <w:sz w:val="20"/>
        </w:rPr>
      </w:lvl>
    </w:lvlOverride>
    <w:lvlOverride w:ilvl="6">
      <w:startOverride w:val="1"/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cs="Times New Roman" w:hint="default"/>
          <w:sz w:val="18"/>
        </w:rPr>
      </w:lvl>
    </w:lvlOverride>
    <w:lvlOverride w:ilvl="7">
      <w:startOverride w:val="1"/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cs="Times New Roman" w:hint="default"/>
          <w:sz w:val="18"/>
        </w:rPr>
      </w:lvl>
    </w:lvlOverride>
    <w:lvlOverride w:ilvl="8">
      <w:startOverride w:val="1"/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cs="Times New Roman" w:hint="default"/>
          <w:sz w:val="18"/>
        </w:rPr>
      </w:lvl>
    </w:lvlOverride>
  </w:num>
  <w:num w:numId="18">
    <w:abstractNumId w:val="8"/>
    <w:lvlOverride w:ilvl="0"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sz w:val="22"/>
        </w:rPr>
      </w:lvl>
    </w:lvlOverride>
    <w:lvlOverride w:ilvl="2"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 w:numId="19">
    <w:abstractNumId w:val="8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</w:rPr>
      </w:lvl>
    </w:lvlOverride>
    <w:lvlOverride w:ilvl="2">
      <w:startOverride w:val="1"/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startOverride w:val="1"/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startOverride w:val="1"/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startOverride w:val="1"/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 w:numId="20">
    <w:abstractNumId w:val="5"/>
  </w:num>
  <w:num w:numId="21">
    <w:abstractNumId w:val="8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Arial" w:hAnsi="Arial" w:hint="default"/>
          <w:sz w:val="22"/>
        </w:rPr>
      </w:lvl>
    </w:lvlOverride>
    <w:lvlOverride w:ilvl="2">
      <w:startOverride w:val="1"/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Times New Roman" w:hAnsi="Times New Roman" w:cs="Times New Roman" w:hint="default"/>
          <w:sz w:val="22"/>
        </w:rPr>
      </w:lvl>
    </w:lvlOverride>
    <w:lvlOverride w:ilvl="3">
      <w:startOverride w:val="1"/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startOverride w:val="1"/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startOverride w:val="1"/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 w:numId="22">
    <w:abstractNumId w:val="7"/>
    <w:lvlOverride w:ilvl="0">
      <w:startOverride w:val="1"/>
    </w:lvlOverride>
  </w:num>
  <w:num w:numId="23">
    <w:abstractNumId w:val="8"/>
    <w:lvlOverride w:ilvl="0">
      <w:startOverride w:val="1"/>
      <w:lvl w:ilvl="0">
        <w:start w:val="1"/>
        <w:numFmt w:val="decimal"/>
        <w:isLgl/>
        <w:lvlText w:val="%1."/>
        <w:lvlJc w:val="left"/>
        <w:pPr>
          <w:ind w:left="0" w:firstLine="0"/>
        </w:pPr>
        <w:rPr>
          <w:rFonts w:ascii="Arial" w:hAnsi="Arial" w:hint="default"/>
          <w:sz w:val="24"/>
        </w:rPr>
      </w:lvl>
    </w:lvlOverride>
    <w:lvlOverride w:ilvl="1">
      <w:startOverride w:val="1"/>
      <w:lvl w:ilvl="1">
        <w:start w:val="1"/>
        <w:numFmt w:val="decimal"/>
        <w:lvlRestart w:val="0"/>
        <w:pStyle w:val="60"/>
        <w:isLgl/>
        <w:lvlText w:val="%2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cs="Times New Roman" w:hint="default"/>
          <w:sz w:val="22"/>
        </w:rPr>
      </w:lvl>
    </w:lvlOverride>
    <w:lvlOverride w:ilvl="2">
      <w:startOverride w:val="1"/>
      <w:lvl w:ilvl="2">
        <w:start w:val="1"/>
        <w:numFmt w:val="decimal"/>
        <w:lvlRestart w:val="0"/>
        <w:pStyle w:val="70"/>
        <w:isLgl/>
        <w:lvlText w:val="%3."/>
        <w:lvlJc w:val="left"/>
        <w:pPr>
          <w:tabs>
            <w:tab w:val="num" w:pos="1701"/>
          </w:tabs>
          <w:ind w:left="1701" w:hanging="992"/>
        </w:pPr>
        <w:rPr>
          <w:rFonts w:ascii="Arial" w:hAnsi="Arial" w:hint="default"/>
          <w:sz w:val="22"/>
        </w:rPr>
      </w:lvl>
    </w:lvlOverride>
    <w:lvlOverride w:ilvl="3">
      <w:startOverride w:val="1"/>
      <w:lvl w:ilvl="3">
        <w:start w:val="1"/>
        <w:numFmt w:val="decimal"/>
        <w:lvlRestart w:val="0"/>
        <w:pStyle w:val="8"/>
        <w:isLgl/>
        <w:lvlText w:val="%4."/>
        <w:lvlJc w:val="left"/>
        <w:pPr>
          <w:tabs>
            <w:tab w:val="num" w:pos="2835"/>
          </w:tabs>
          <w:ind w:left="2835" w:hanging="1134"/>
        </w:pPr>
        <w:rPr>
          <w:rFonts w:hint="default"/>
          <w:sz w:val="20"/>
        </w:rPr>
      </w:lvl>
    </w:lvlOverride>
    <w:lvlOverride w:ilvl="4">
      <w:startOverride w:val="1"/>
      <w:lvl w:ilvl="4">
        <w:start w:val="1"/>
        <w:numFmt w:val="decimal"/>
        <w:lvlRestart w:val="0"/>
        <w:pStyle w:val="90"/>
        <w:isLgl/>
        <w:lvlText w:val="%5."/>
        <w:lvlJc w:val="left"/>
        <w:pPr>
          <w:tabs>
            <w:tab w:val="num" w:pos="4253"/>
          </w:tabs>
          <w:ind w:left="4253" w:hanging="1418"/>
        </w:pPr>
        <w:rPr>
          <w:rFonts w:ascii="Arial" w:hAnsi="Arial" w:hint="default"/>
          <w:sz w:val="20"/>
        </w:rPr>
      </w:lvl>
    </w:lvlOverride>
    <w:lvlOverride w:ilvl="5">
      <w:startOverride w:val="1"/>
      <w:lvl w:ilvl="5">
        <w:start w:val="1"/>
        <w:numFmt w:val="decimal"/>
        <w:lvlRestart w:val="0"/>
        <w:pStyle w:val="-0"/>
        <w:isLgl/>
        <w:lvlText w:val="%6."/>
        <w:lvlJc w:val="left"/>
        <w:pPr>
          <w:tabs>
            <w:tab w:val="num" w:pos="5954"/>
          </w:tabs>
          <w:ind w:left="5954" w:hanging="1701"/>
        </w:pPr>
        <w:rPr>
          <w:rFonts w:ascii="Arial" w:hAnsi="Arial" w:hint="default"/>
          <w:sz w:val="20"/>
        </w:rPr>
      </w:lvl>
    </w:lvlOverride>
    <w:lvlOverride w:ilvl="6">
      <w:startOverride w:val="1"/>
      <w:lvl w:ilvl="6">
        <w:start w:val="1"/>
        <w:numFmt w:val="decimal"/>
        <w:lvlRestart w:val="0"/>
        <w:isLgl/>
        <w:lvlText w:val="%7."/>
        <w:lvlJc w:val="left"/>
        <w:pPr>
          <w:tabs>
            <w:tab w:val="num" w:pos="7796"/>
          </w:tabs>
          <w:ind w:left="7796" w:hanging="1842"/>
        </w:pPr>
        <w:rPr>
          <w:rFonts w:ascii="Arial" w:hAnsi="Arial" w:hint="default"/>
          <w:sz w:val="18"/>
        </w:rPr>
      </w:lvl>
    </w:lvlOverride>
    <w:lvlOverride w:ilvl="7">
      <w:startOverride w:val="1"/>
      <w:lvl w:ilvl="7">
        <w:start w:val="1"/>
        <w:numFmt w:val="decimal"/>
        <w:lvlRestart w:val="0"/>
        <w:isLgl/>
        <w:lvlText w:val="%8."/>
        <w:lvlJc w:val="left"/>
        <w:pPr>
          <w:tabs>
            <w:tab w:val="num" w:pos="9923"/>
          </w:tabs>
          <w:ind w:left="9923" w:hanging="2127"/>
        </w:pPr>
        <w:rPr>
          <w:rFonts w:ascii="Arial" w:hAnsi="Arial" w:hint="default"/>
          <w:sz w:val="18"/>
        </w:rPr>
      </w:lvl>
    </w:lvlOverride>
    <w:lvlOverride w:ilvl="8">
      <w:startOverride w:val="1"/>
      <w:lvl w:ilvl="8">
        <w:start w:val="1"/>
        <w:numFmt w:val="decimal"/>
        <w:lvlRestart w:val="0"/>
        <w:isLgl/>
        <w:lvlText w:val="%9."/>
        <w:lvlJc w:val="left"/>
        <w:pPr>
          <w:tabs>
            <w:tab w:val="num" w:pos="12191"/>
          </w:tabs>
          <w:ind w:left="12191" w:hanging="2268"/>
        </w:pPr>
        <w:rPr>
          <w:rFonts w:ascii="Arial" w:hAnsi="Arial" w:hint="default"/>
          <w:sz w:val="18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removeDateAndTime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LockTheme/>
  <w:styleLockQFSet/>
  <w:defaultTabStop w:val="720"/>
  <w:autoHyphenation/>
  <w:clickAndTypeStyle w:val="a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E"/>
    <w:rsid w:val="00006388"/>
    <w:rsid w:val="00017C73"/>
    <w:rsid w:val="00035CEE"/>
    <w:rsid w:val="00036287"/>
    <w:rsid w:val="00047A2A"/>
    <w:rsid w:val="000532EA"/>
    <w:rsid w:val="00065E39"/>
    <w:rsid w:val="000741B8"/>
    <w:rsid w:val="000763D0"/>
    <w:rsid w:val="000769FC"/>
    <w:rsid w:val="00086355"/>
    <w:rsid w:val="000A0B62"/>
    <w:rsid w:val="000B29F2"/>
    <w:rsid w:val="000B575D"/>
    <w:rsid w:val="000B5803"/>
    <w:rsid w:val="000B58A9"/>
    <w:rsid w:val="000E1F72"/>
    <w:rsid w:val="000F4AAD"/>
    <w:rsid w:val="000F6DAA"/>
    <w:rsid w:val="00106AB3"/>
    <w:rsid w:val="00113F57"/>
    <w:rsid w:val="00132C90"/>
    <w:rsid w:val="00140D3B"/>
    <w:rsid w:val="0015651B"/>
    <w:rsid w:val="00161AC3"/>
    <w:rsid w:val="00163404"/>
    <w:rsid w:val="0016637C"/>
    <w:rsid w:val="00171F96"/>
    <w:rsid w:val="00174678"/>
    <w:rsid w:val="0019293A"/>
    <w:rsid w:val="00194E3F"/>
    <w:rsid w:val="001A059E"/>
    <w:rsid w:val="001B0877"/>
    <w:rsid w:val="001C08F4"/>
    <w:rsid w:val="001C0CCB"/>
    <w:rsid w:val="001C6722"/>
    <w:rsid w:val="001D2351"/>
    <w:rsid w:val="001E411A"/>
    <w:rsid w:val="001F1F5A"/>
    <w:rsid w:val="001F3AD4"/>
    <w:rsid w:val="001F5D02"/>
    <w:rsid w:val="001F6290"/>
    <w:rsid w:val="001F72B5"/>
    <w:rsid w:val="00201950"/>
    <w:rsid w:val="002035BC"/>
    <w:rsid w:val="00211197"/>
    <w:rsid w:val="002112E6"/>
    <w:rsid w:val="002162EE"/>
    <w:rsid w:val="00241BDA"/>
    <w:rsid w:val="002463D9"/>
    <w:rsid w:val="0025334F"/>
    <w:rsid w:val="00282467"/>
    <w:rsid w:val="002941CE"/>
    <w:rsid w:val="00296621"/>
    <w:rsid w:val="002A02D6"/>
    <w:rsid w:val="002B2422"/>
    <w:rsid w:val="002B42C9"/>
    <w:rsid w:val="002C2E06"/>
    <w:rsid w:val="002E7E98"/>
    <w:rsid w:val="002F1EE0"/>
    <w:rsid w:val="00300C7C"/>
    <w:rsid w:val="00306A0F"/>
    <w:rsid w:val="0031539F"/>
    <w:rsid w:val="003276B4"/>
    <w:rsid w:val="003341E0"/>
    <w:rsid w:val="0034316F"/>
    <w:rsid w:val="003524C0"/>
    <w:rsid w:val="00354BDA"/>
    <w:rsid w:val="00355678"/>
    <w:rsid w:val="00355D2B"/>
    <w:rsid w:val="0037165A"/>
    <w:rsid w:val="003737E1"/>
    <w:rsid w:val="00384EDC"/>
    <w:rsid w:val="0038621F"/>
    <w:rsid w:val="0039483B"/>
    <w:rsid w:val="00394E88"/>
    <w:rsid w:val="003B7246"/>
    <w:rsid w:val="003D36E2"/>
    <w:rsid w:val="003D671F"/>
    <w:rsid w:val="003D74DC"/>
    <w:rsid w:val="003F2393"/>
    <w:rsid w:val="0040481E"/>
    <w:rsid w:val="004079BE"/>
    <w:rsid w:val="00422261"/>
    <w:rsid w:val="00427E19"/>
    <w:rsid w:val="0043160C"/>
    <w:rsid w:val="0043299E"/>
    <w:rsid w:val="0043513A"/>
    <w:rsid w:val="00440A41"/>
    <w:rsid w:val="00442A8E"/>
    <w:rsid w:val="004566A8"/>
    <w:rsid w:val="004703B7"/>
    <w:rsid w:val="00490992"/>
    <w:rsid w:val="00492812"/>
    <w:rsid w:val="00493B83"/>
    <w:rsid w:val="004A1995"/>
    <w:rsid w:val="004B5594"/>
    <w:rsid w:val="004C24E0"/>
    <w:rsid w:val="004D4487"/>
    <w:rsid w:val="004E0741"/>
    <w:rsid w:val="004E5918"/>
    <w:rsid w:val="00502597"/>
    <w:rsid w:val="00505FAC"/>
    <w:rsid w:val="005060D9"/>
    <w:rsid w:val="00512336"/>
    <w:rsid w:val="00515E24"/>
    <w:rsid w:val="0052077E"/>
    <w:rsid w:val="005353B6"/>
    <w:rsid w:val="005504BB"/>
    <w:rsid w:val="00553D5B"/>
    <w:rsid w:val="00557568"/>
    <w:rsid w:val="00563457"/>
    <w:rsid w:val="00570B1D"/>
    <w:rsid w:val="00572D6E"/>
    <w:rsid w:val="00583414"/>
    <w:rsid w:val="005866C0"/>
    <w:rsid w:val="00592877"/>
    <w:rsid w:val="005A020D"/>
    <w:rsid w:val="005A1308"/>
    <w:rsid w:val="005C07BF"/>
    <w:rsid w:val="005C7BDD"/>
    <w:rsid w:val="005D15C4"/>
    <w:rsid w:val="00616AB0"/>
    <w:rsid w:val="00616F40"/>
    <w:rsid w:val="00625F0C"/>
    <w:rsid w:val="00631D36"/>
    <w:rsid w:val="0063610B"/>
    <w:rsid w:val="006527F1"/>
    <w:rsid w:val="0065762E"/>
    <w:rsid w:val="006678FD"/>
    <w:rsid w:val="00675162"/>
    <w:rsid w:val="0068468A"/>
    <w:rsid w:val="006859AC"/>
    <w:rsid w:val="006868F4"/>
    <w:rsid w:val="00687B05"/>
    <w:rsid w:val="00691E8B"/>
    <w:rsid w:val="006A1E50"/>
    <w:rsid w:val="006B7458"/>
    <w:rsid w:val="006D369F"/>
    <w:rsid w:val="006D7431"/>
    <w:rsid w:val="006E0F43"/>
    <w:rsid w:val="006F4376"/>
    <w:rsid w:val="006F5E01"/>
    <w:rsid w:val="00703CA2"/>
    <w:rsid w:val="00714E46"/>
    <w:rsid w:val="007156AD"/>
    <w:rsid w:val="00724A04"/>
    <w:rsid w:val="00727B96"/>
    <w:rsid w:val="00745809"/>
    <w:rsid w:val="00755D99"/>
    <w:rsid w:val="00772683"/>
    <w:rsid w:val="007762F4"/>
    <w:rsid w:val="00782442"/>
    <w:rsid w:val="0078715D"/>
    <w:rsid w:val="007B38D1"/>
    <w:rsid w:val="007E0A0C"/>
    <w:rsid w:val="00801936"/>
    <w:rsid w:val="00805CAA"/>
    <w:rsid w:val="00812184"/>
    <w:rsid w:val="0081476A"/>
    <w:rsid w:val="00827228"/>
    <w:rsid w:val="00832CB0"/>
    <w:rsid w:val="00852E73"/>
    <w:rsid w:val="008648B7"/>
    <w:rsid w:val="00871F26"/>
    <w:rsid w:val="0088299C"/>
    <w:rsid w:val="00890D74"/>
    <w:rsid w:val="008C2D25"/>
    <w:rsid w:val="008E3484"/>
    <w:rsid w:val="008E7861"/>
    <w:rsid w:val="00906B9E"/>
    <w:rsid w:val="009400E1"/>
    <w:rsid w:val="009416FA"/>
    <w:rsid w:val="00946EC4"/>
    <w:rsid w:val="009550B5"/>
    <w:rsid w:val="009B36CC"/>
    <w:rsid w:val="009B42A5"/>
    <w:rsid w:val="009B5DA8"/>
    <w:rsid w:val="009C03AA"/>
    <w:rsid w:val="009C2972"/>
    <w:rsid w:val="009D2869"/>
    <w:rsid w:val="009D3FDE"/>
    <w:rsid w:val="009E03F5"/>
    <w:rsid w:val="009E4D96"/>
    <w:rsid w:val="00A003D0"/>
    <w:rsid w:val="00A171EA"/>
    <w:rsid w:val="00A20C65"/>
    <w:rsid w:val="00A21510"/>
    <w:rsid w:val="00A32685"/>
    <w:rsid w:val="00A33560"/>
    <w:rsid w:val="00A436CA"/>
    <w:rsid w:val="00A46B07"/>
    <w:rsid w:val="00A508C6"/>
    <w:rsid w:val="00A61671"/>
    <w:rsid w:val="00A62796"/>
    <w:rsid w:val="00A757E2"/>
    <w:rsid w:val="00A83A96"/>
    <w:rsid w:val="00A96661"/>
    <w:rsid w:val="00A97F2B"/>
    <w:rsid w:val="00AA18AA"/>
    <w:rsid w:val="00AA3DAC"/>
    <w:rsid w:val="00AB48C3"/>
    <w:rsid w:val="00AB5AE6"/>
    <w:rsid w:val="00AC0714"/>
    <w:rsid w:val="00AE7621"/>
    <w:rsid w:val="00AF3864"/>
    <w:rsid w:val="00B07665"/>
    <w:rsid w:val="00B1215F"/>
    <w:rsid w:val="00B30603"/>
    <w:rsid w:val="00B50C57"/>
    <w:rsid w:val="00B51E0A"/>
    <w:rsid w:val="00B5220E"/>
    <w:rsid w:val="00B60CAE"/>
    <w:rsid w:val="00B65E05"/>
    <w:rsid w:val="00B72738"/>
    <w:rsid w:val="00B73C25"/>
    <w:rsid w:val="00B93E3A"/>
    <w:rsid w:val="00BA4B17"/>
    <w:rsid w:val="00BB2CF1"/>
    <w:rsid w:val="00BB544E"/>
    <w:rsid w:val="00BB5970"/>
    <w:rsid w:val="00BC37EC"/>
    <w:rsid w:val="00BC64A1"/>
    <w:rsid w:val="00BD2E84"/>
    <w:rsid w:val="00BD3651"/>
    <w:rsid w:val="00BF2882"/>
    <w:rsid w:val="00BF2DB2"/>
    <w:rsid w:val="00C04DAF"/>
    <w:rsid w:val="00C073A3"/>
    <w:rsid w:val="00C10BF6"/>
    <w:rsid w:val="00C11826"/>
    <w:rsid w:val="00C50E53"/>
    <w:rsid w:val="00C632AA"/>
    <w:rsid w:val="00C75A03"/>
    <w:rsid w:val="00C9136B"/>
    <w:rsid w:val="00C958AA"/>
    <w:rsid w:val="00CA3F90"/>
    <w:rsid w:val="00CC7B66"/>
    <w:rsid w:val="00CD55A2"/>
    <w:rsid w:val="00D133E8"/>
    <w:rsid w:val="00D278FB"/>
    <w:rsid w:val="00D30EC9"/>
    <w:rsid w:val="00D361CE"/>
    <w:rsid w:val="00D56E93"/>
    <w:rsid w:val="00D76D7E"/>
    <w:rsid w:val="00D80126"/>
    <w:rsid w:val="00DA2325"/>
    <w:rsid w:val="00DB48AB"/>
    <w:rsid w:val="00DB55DA"/>
    <w:rsid w:val="00DB6876"/>
    <w:rsid w:val="00DB7545"/>
    <w:rsid w:val="00DB7F31"/>
    <w:rsid w:val="00DC0A1C"/>
    <w:rsid w:val="00DC2F3F"/>
    <w:rsid w:val="00DC6E48"/>
    <w:rsid w:val="00DC769C"/>
    <w:rsid w:val="00E067CF"/>
    <w:rsid w:val="00E15B1E"/>
    <w:rsid w:val="00E25A9E"/>
    <w:rsid w:val="00E33D60"/>
    <w:rsid w:val="00E350FD"/>
    <w:rsid w:val="00E41AAB"/>
    <w:rsid w:val="00E43988"/>
    <w:rsid w:val="00E52538"/>
    <w:rsid w:val="00E5342E"/>
    <w:rsid w:val="00E56E78"/>
    <w:rsid w:val="00E655FA"/>
    <w:rsid w:val="00EA4C8A"/>
    <w:rsid w:val="00EA7058"/>
    <w:rsid w:val="00EC3B7F"/>
    <w:rsid w:val="00ED47C9"/>
    <w:rsid w:val="00EE1FF4"/>
    <w:rsid w:val="00EE2371"/>
    <w:rsid w:val="00EE4F31"/>
    <w:rsid w:val="00EE530D"/>
    <w:rsid w:val="00EF689C"/>
    <w:rsid w:val="00F11AF5"/>
    <w:rsid w:val="00F242A2"/>
    <w:rsid w:val="00F50B94"/>
    <w:rsid w:val="00F511CE"/>
    <w:rsid w:val="00F5668B"/>
    <w:rsid w:val="00F62FF8"/>
    <w:rsid w:val="00F64814"/>
    <w:rsid w:val="00F66DED"/>
    <w:rsid w:val="00F83E1C"/>
    <w:rsid w:val="00F86868"/>
    <w:rsid w:val="00F960F1"/>
    <w:rsid w:val="00FA360F"/>
    <w:rsid w:val="00FC0855"/>
    <w:rsid w:val="00FC3E98"/>
    <w:rsid w:val="00FC6147"/>
    <w:rsid w:val="00FD0C3D"/>
    <w:rsid w:val="00FD6055"/>
    <w:rsid w:val="00FD6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1" w:defUnhideWhenUsed="0" w:defQFormat="0" w:count="267">
    <w:lsdException w:name="Normal" w:locked="0" w:semiHidden="0"/>
    <w:lsdException w:name="heading 1" w:semiHidden="0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 w:unhideWhenUsed="1"/>
    <w:lsdException w:name="footer" w:unhideWhenUsed="1"/>
    <w:lsdException w:name="caption" w:uiPriority="0" w:qFormat="1"/>
    <w:lsdException w:name="footnote reference" w:uiPriority="0"/>
    <w:lsdException w:name="page number" w:uiPriority="0"/>
    <w:lsdException w:name="Default Paragraph Font" w:locked="0" w:uiPriority="1" w:unhideWhenUsed="1"/>
    <w:lsdException w:name="Body Text Indent" w:uiPriority="0"/>
    <w:lsdException w:name="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a2">
    <w:name w:val="Normal"/>
    <w:uiPriority w:val="99"/>
    <w:rsid w:val="00F242A2"/>
    <w:pPr>
      <w:spacing w:before="75" w:after="75"/>
      <w:ind w:firstLine="0"/>
      <w:jc w:val="both"/>
    </w:pPr>
    <w:rPr>
      <w:rFonts w:ascii="Arial" w:hAnsi="Arial"/>
      <w:color w:val="000000"/>
      <w:szCs w:val="24"/>
    </w:rPr>
  </w:style>
  <w:style w:type="paragraph" w:styleId="10">
    <w:name w:val="heading 1"/>
    <w:basedOn w:val="a2"/>
    <w:next w:val="a2"/>
    <w:link w:val="11"/>
    <w:uiPriority w:val="9"/>
    <w:qFormat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locked/>
    <w:rsid w:val="00E25A9E"/>
    <w:pPr>
      <w:keepNext/>
      <w:spacing w:before="240" w:after="6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946EC4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9A2621"/>
      <w:kern w:val="32"/>
      <w:szCs w:val="32"/>
    </w:rPr>
  </w:style>
  <w:style w:type="character" w:customStyle="1" w:styleId="00">
    <w:name w:val="Документ (заголовок 0) Знак"/>
    <w:basedOn w:val="a3"/>
    <w:link w:val="0"/>
    <w:rsid w:val="00946EC4"/>
    <w:rPr>
      <w:rFonts w:ascii="Arial" w:hAnsi="Arial"/>
      <w:b/>
      <w:bCs/>
      <w:caps/>
      <w:color w:val="9A2621"/>
      <w:kern w:val="32"/>
      <w:sz w:val="28"/>
      <w:szCs w:val="32"/>
    </w:rPr>
  </w:style>
  <w:style w:type="table" w:customStyle="1" w:styleId="12">
    <w:name w:val="Таблица 1 (без рамки)"/>
    <w:basedOn w:val="a6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F242A2"/>
    <w:pPr>
      <w:numPr>
        <w:numId w:val="3"/>
      </w:numPr>
      <w:spacing w:before="375" w:after="225"/>
      <w:outlineLvl w:val="1"/>
    </w:pPr>
    <w:rPr>
      <w:iCs/>
      <w:color w:val="000000"/>
      <w:sz w:val="24"/>
    </w:rPr>
  </w:style>
  <w:style w:type="paragraph" w:customStyle="1" w:styleId="2">
    <w:name w:val="Документ (заголовок 2)"/>
    <w:basedOn w:val="1"/>
    <w:qFormat/>
    <w:rsid w:val="00EA7058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kern w:val="24"/>
      <w:sz w:val="22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EA7058"/>
    <w:pPr>
      <w:numPr>
        <w:ilvl w:val="3"/>
      </w:numPr>
      <w:outlineLvl w:val="4"/>
    </w:pPr>
    <w:rPr>
      <w:sz w:val="20"/>
    </w:rPr>
  </w:style>
  <w:style w:type="table" w:customStyle="1" w:styleId="20">
    <w:name w:val="Таблица 2 (с рамкой)"/>
    <w:basedOn w:val="12"/>
    <w:uiPriority w:val="99"/>
    <w:rsid w:val="001F72B5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6">
    <w:name w:val="Table Grid"/>
    <w:basedOn w:val="a4"/>
    <w:uiPriority w:val="59"/>
    <w:locked/>
    <w:rsid w:val="00A2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кумент (текст)"/>
    <w:link w:val="a8"/>
    <w:qFormat/>
    <w:rsid w:val="00EA7058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2"/>
      <w:szCs w:val="32"/>
      <w:lang w:val="en-US"/>
    </w:rPr>
  </w:style>
  <w:style w:type="table" w:customStyle="1" w:styleId="40">
    <w:name w:val="Таблица 4 (полная с чередованием)"/>
    <w:basedOn w:val="32"/>
    <w:uiPriority w:val="99"/>
    <w:rsid w:val="00DB687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2"/>
    <w:link w:val="-2"/>
    <w:qFormat/>
    <w:rsid w:val="0038621F"/>
    <w:pPr>
      <w:spacing w:before="0" w:after="0"/>
    </w:pPr>
    <w:rPr>
      <w:rFonts w:ascii="Arial (W1)" w:hAnsi="Arial (W1)"/>
      <w:sz w:val="18"/>
      <w:szCs w:val="22"/>
    </w:rPr>
  </w:style>
  <w:style w:type="character" w:customStyle="1" w:styleId="-2">
    <w:name w:val="Документ (таблица - текст) Знак"/>
    <w:basedOn w:val="a3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38621F"/>
    <w:pPr>
      <w:jc w:val="center"/>
    </w:pPr>
    <w:rPr>
      <w:b/>
      <w:color w:val="9A2621"/>
      <w:sz w:val="22"/>
    </w:rPr>
  </w:style>
  <w:style w:type="paragraph" w:customStyle="1" w:styleId="a9">
    <w:name w:val="Документ (примечание)"/>
    <w:basedOn w:val="a7"/>
    <w:qFormat/>
    <w:rsid w:val="00440A41"/>
    <w:pPr>
      <w:ind w:firstLine="0"/>
    </w:pPr>
    <w:rPr>
      <w:b/>
      <w:color w:val="FF0000"/>
    </w:rPr>
  </w:style>
  <w:style w:type="table" w:customStyle="1" w:styleId="32">
    <w:name w:val="Таблица 3 (полная)"/>
    <w:basedOn w:val="20"/>
    <w:uiPriority w:val="99"/>
    <w:rsid w:val="00A61671"/>
    <w:rPr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a">
    <w:name w:val="header"/>
    <w:basedOn w:val="a2"/>
    <w:link w:val="ab"/>
    <w:locked/>
    <w:rsid w:val="00DC2F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A20C65"/>
    <w:rPr>
      <w:sz w:val="24"/>
    </w:rPr>
  </w:style>
  <w:style w:type="table" w:styleId="-4">
    <w:name w:val="Colorful Grid Accent 4"/>
    <w:basedOn w:val="a4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4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4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4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c">
    <w:name w:val="Реквизиты (загололовок)"/>
    <w:link w:val="ad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d">
    <w:name w:val="Реквизиты (загололовок) Знак"/>
    <w:basedOn w:val="a3"/>
    <w:link w:val="ac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e">
    <w:name w:val="Реквизиты (текст+жирный)"/>
    <w:basedOn w:val="ac"/>
    <w:link w:val="af"/>
    <w:qFormat/>
    <w:rsid w:val="00727B96"/>
    <w:pPr>
      <w:jc w:val="left"/>
    </w:pPr>
    <w:rPr>
      <w:sz w:val="14"/>
      <w:szCs w:val="14"/>
    </w:rPr>
  </w:style>
  <w:style w:type="character" w:customStyle="1" w:styleId="af">
    <w:name w:val="Реквизиты (текст+жирный) Знак"/>
    <w:basedOn w:val="ad"/>
    <w:link w:val="ae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f0">
    <w:name w:val="Реквизиты (текст)"/>
    <w:basedOn w:val="ae"/>
    <w:link w:val="af1"/>
    <w:qFormat/>
    <w:rsid w:val="00727B96"/>
    <w:rPr>
      <w:b w:val="0"/>
      <w:color w:val="000000"/>
    </w:rPr>
  </w:style>
  <w:style w:type="character" w:customStyle="1" w:styleId="af1">
    <w:name w:val="Реквизиты (текст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2">
    <w:name w:val="Реквизиты (текст+увеличенный)"/>
    <w:basedOn w:val="af0"/>
    <w:link w:val="af3"/>
    <w:qFormat/>
    <w:rsid w:val="00727B96"/>
    <w:rPr>
      <w:sz w:val="18"/>
    </w:rPr>
  </w:style>
  <w:style w:type="character" w:customStyle="1" w:styleId="af3">
    <w:name w:val="Реквизиты (текст+увеличенный) Знак"/>
    <w:basedOn w:val="af1"/>
    <w:link w:val="af2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4">
    <w:name w:val="Реквизиты (текст+жирный+увеличенный)"/>
    <w:basedOn w:val="af2"/>
    <w:link w:val="af5"/>
    <w:qFormat/>
    <w:rsid w:val="00422261"/>
    <w:rPr>
      <w:b/>
      <w:color w:val="9A2621"/>
    </w:rPr>
  </w:style>
  <w:style w:type="character" w:customStyle="1" w:styleId="af5">
    <w:name w:val="Реквизиты (текст+жирный+увеличенный) Знак"/>
    <w:basedOn w:val="af3"/>
    <w:link w:val="af4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6">
    <w:name w:val="footer"/>
    <w:basedOn w:val="a2"/>
    <w:link w:val="af7"/>
    <w:uiPriority w:val="99"/>
    <w:locked/>
    <w:rsid w:val="004B55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A20C65"/>
    <w:rPr>
      <w:sz w:val="24"/>
    </w:rPr>
  </w:style>
  <w:style w:type="character" w:styleId="af8">
    <w:name w:val="Hyperlink"/>
    <w:basedOn w:val="a3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9">
    <w:name w:val="Table Elegant"/>
    <w:basedOn w:val="a4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  <w:rPr>
      <w:color w:val="000000" w:themeColor="text1"/>
    </w:rPr>
  </w:style>
  <w:style w:type="paragraph" w:customStyle="1" w:styleId="33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7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3"/>
    <w:qFormat/>
    <w:rsid w:val="00EA7058"/>
    <w:pPr>
      <w:numPr>
        <w:ilvl w:val="3"/>
        <w:numId w:val="5"/>
      </w:numPr>
      <w:spacing w:before="60" w:after="60"/>
      <w:ind w:left="2850" w:hanging="1140"/>
      <w:contextualSpacing w:val="0"/>
    </w:p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7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EA7058"/>
    <w:pPr>
      <w:numPr>
        <w:ilvl w:val="2"/>
        <w:numId w:val="6"/>
      </w:numPr>
      <w:ind w:left="1725" w:hanging="1005"/>
      <w:outlineLvl w:val="3"/>
    </w:pPr>
    <w:rPr>
      <w:sz w:val="22"/>
      <w:szCs w:val="22"/>
    </w:rPr>
  </w:style>
  <w:style w:type="paragraph" w:customStyle="1" w:styleId="8">
    <w:name w:val="Документ (нумерация 8)"/>
    <w:basedOn w:val="33"/>
    <w:qFormat/>
    <w:rsid w:val="00EA7058"/>
    <w:pPr>
      <w:numPr>
        <w:ilvl w:val="3"/>
        <w:numId w:val="6"/>
      </w:numPr>
      <w:spacing w:before="60" w:after="60"/>
      <w:ind w:left="2850" w:hanging="1140"/>
      <w:contextualSpacing w:val="0"/>
    </w:p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355D2B"/>
    <w:pPr>
      <w:numPr>
        <w:ilvl w:val="5"/>
        <w:numId w:val="6"/>
      </w:numPr>
    </w:pPr>
    <w:rPr>
      <w:sz w:val="18"/>
    </w:rPr>
  </w:style>
  <w:style w:type="paragraph" w:styleId="afa">
    <w:name w:val="Balloon Text"/>
    <w:basedOn w:val="a2"/>
    <w:link w:val="afb"/>
    <w:uiPriority w:val="99"/>
    <w:semiHidden/>
    <w:locked/>
    <w:rsid w:val="00386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1">
    <w:name w:val="Список (нумерованный+многоуровневый)"/>
    <w:basedOn w:val="a5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0">
    <w:name w:val="Список (нумерованный+одноуровневый)"/>
    <w:basedOn w:val="a5"/>
    <w:uiPriority w:val="99"/>
    <w:rsid w:val="00355D2B"/>
    <w:pPr>
      <w:numPr>
        <w:numId w:val="6"/>
      </w:numPr>
    </w:pPr>
  </w:style>
  <w:style w:type="character" w:customStyle="1" w:styleId="31">
    <w:name w:val="Заголовок 3 Знак"/>
    <w:basedOn w:val="a3"/>
    <w:link w:val="30"/>
    <w:uiPriority w:val="9"/>
    <w:semiHidden/>
    <w:rsid w:val="00E25A9E"/>
    <w:rPr>
      <w:rFonts w:ascii="Cambria" w:hAnsi="Cambria"/>
      <w:b/>
      <w:bCs/>
      <w:sz w:val="26"/>
      <w:szCs w:val="26"/>
    </w:rPr>
  </w:style>
  <w:style w:type="numbering" w:customStyle="1" w:styleId="14">
    <w:name w:val="Нет списка1"/>
    <w:next w:val="a5"/>
    <w:uiPriority w:val="99"/>
    <w:semiHidden/>
    <w:unhideWhenUsed/>
    <w:rsid w:val="00E25A9E"/>
  </w:style>
  <w:style w:type="character" w:customStyle="1" w:styleId="a8">
    <w:name w:val="Документ (текст) Знак"/>
    <w:link w:val="a7"/>
    <w:rsid w:val="00E25A9E"/>
    <w:rPr>
      <w:rFonts w:ascii="Arial" w:hAnsi="Arial"/>
      <w:bCs/>
      <w:iCs/>
      <w:color w:val="000000" w:themeColor="text1"/>
      <w:kern w:val="24"/>
      <w:sz w:val="22"/>
      <w:szCs w:val="32"/>
      <w:lang w:val="en-US"/>
    </w:rPr>
  </w:style>
  <w:style w:type="character" w:styleId="afc">
    <w:name w:val="page number"/>
    <w:basedOn w:val="a3"/>
    <w:locked/>
    <w:rsid w:val="00E25A9E"/>
  </w:style>
  <w:style w:type="paragraph" w:customStyle="1" w:styleId="afd">
    <w:name w:val="Документ (шапка)"/>
    <w:rsid w:val="00E25A9E"/>
    <w:pPr>
      <w:ind w:firstLine="0"/>
      <w:jc w:val="both"/>
    </w:pPr>
    <w:rPr>
      <w:rFonts w:ascii="Arial" w:hAnsi="Arial" w:cs="Arial"/>
      <w:b/>
      <w:color w:val="000000"/>
      <w:sz w:val="18"/>
      <w:szCs w:val="24"/>
    </w:rPr>
  </w:style>
  <w:style w:type="paragraph" w:styleId="afe">
    <w:name w:val="caption"/>
    <w:basedOn w:val="a2"/>
    <w:next w:val="a2"/>
    <w:qFormat/>
    <w:locked/>
    <w:rsid w:val="00E25A9E"/>
    <w:pPr>
      <w:widowControl w:val="0"/>
      <w:autoSpaceDE w:val="0"/>
      <w:autoSpaceDN w:val="0"/>
      <w:adjustRightInd w:val="0"/>
      <w:spacing w:before="0" w:after="0"/>
      <w:jc w:val="left"/>
    </w:pPr>
    <w:rPr>
      <w:rFonts w:cs="Arial"/>
      <w:b/>
      <w:bCs/>
      <w:color w:val="auto"/>
      <w:szCs w:val="20"/>
    </w:rPr>
  </w:style>
  <w:style w:type="character" w:styleId="aff">
    <w:name w:val="footnote reference"/>
    <w:locked/>
    <w:rsid w:val="00E25A9E"/>
    <w:rPr>
      <w:vertAlign w:val="superscript"/>
    </w:rPr>
  </w:style>
  <w:style w:type="numbering" w:customStyle="1" w:styleId="15">
    <w:name w:val="Список (нумерованный+одноуровневый)1"/>
    <w:basedOn w:val="a5"/>
    <w:uiPriority w:val="99"/>
    <w:rsid w:val="00E25A9E"/>
  </w:style>
  <w:style w:type="paragraph" w:customStyle="1" w:styleId="aff0">
    <w:name w:val="Документ (таблица текст)"/>
    <w:rsid w:val="00E25A9E"/>
    <w:pPr>
      <w:ind w:firstLine="0"/>
    </w:pPr>
    <w:rPr>
      <w:rFonts w:ascii="Arial" w:hAnsi="Arial" w:cs="Arial"/>
      <w:color w:val="000000"/>
      <w:szCs w:val="22"/>
    </w:rPr>
  </w:style>
  <w:style w:type="paragraph" w:styleId="34">
    <w:name w:val="toc 3"/>
    <w:basedOn w:val="a2"/>
    <w:next w:val="a2"/>
    <w:autoRedefine/>
    <w:uiPriority w:val="39"/>
    <w:locked/>
    <w:rsid w:val="00E25A9E"/>
    <w:pPr>
      <w:widowControl w:val="0"/>
      <w:tabs>
        <w:tab w:val="right" w:pos="964"/>
        <w:tab w:val="right" w:leader="dot" w:pos="10198"/>
      </w:tabs>
      <w:autoSpaceDE w:val="0"/>
      <w:autoSpaceDN w:val="0"/>
      <w:adjustRightInd w:val="0"/>
      <w:spacing w:before="0" w:after="0"/>
      <w:ind w:left="960" w:hanging="480"/>
      <w:jc w:val="left"/>
    </w:pPr>
    <w:rPr>
      <w:rFonts w:ascii="Calibri" w:hAnsi="Calibri" w:cs="Arial"/>
      <w:noProof/>
      <w:color w:val="auto"/>
      <w:szCs w:val="20"/>
    </w:rPr>
  </w:style>
  <w:style w:type="paragraph" w:styleId="16">
    <w:name w:val="toc 1"/>
    <w:basedOn w:val="a2"/>
    <w:next w:val="a2"/>
    <w:autoRedefine/>
    <w:uiPriority w:val="39"/>
    <w:locked/>
    <w:rsid w:val="00E25A9E"/>
    <w:pPr>
      <w:widowControl w:val="0"/>
      <w:autoSpaceDE w:val="0"/>
      <w:autoSpaceDN w:val="0"/>
      <w:adjustRightInd w:val="0"/>
      <w:spacing w:before="360" w:after="0"/>
      <w:jc w:val="left"/>
    </w:pPr>
    <w:rPr>
      <w:rFonts w:ascii="Cambria" w:hAnsi="Cambria" w:cs="Arial"/>
      <w:b/>
      <w:bCs/>
      <w:caps/>
      <w:color w:val="auto"/>
      <w:sz w:val="24"/>
    </w:rPr>
  </w:style>
  <w:style w:type="paragraph" w:styleId="22">
    <w:name w:val="toc 2"/>
    <w:basedOn w:val="a2"/>
    <w:next w:val="a2"/>
    <w:autoRedefine/>
    <w:uiPriority w:val="39"/>
    <w:locked/>
    <w:rsid w:val="00E25A9E"/>
    <w:pPr>
      <w:widowControl w:val="0"/>
      <w:tabs>
        <w:tab w:val="right" w:leader="dot" w:pos="10198"/>
      </w:tabs>
      <w:autoSpaceDE w:val="0"/>
      <w:autoSpaceDN w:val="0"/>
      <w:adjustRightInd w:val="0"/>
      <w:spacing w:before="240" w:after="0"/>
      <w:ind w:left="480" w:hanging="480"/>
      <w:jc w:val="left"/>
    </w:pPr>
    <w:rPr>
      <w:rFonts w:ascii="Calibri" w:hAnsi="Calibri" w:cs="Arial"/>
      <w:b/>
      <w:bCs/>
      <w:color w:val="auto"/>
      <w:szCs w:val="20"/>
    </w:rPr>
  </w:style>
  <w:style w:type="paragraph" w:styleId="aff1">
    <w:name w:val="Body Text Indent"/>
    <w:basedOn w:val="a2"/>
    <w:link w:val="aff2"/>
    <w:locked/>
    <w:rsid w:val="00E25A9E"/>
    <w:pPr>
      <w:spacing w:before="0" w:after="0" w:line="360" w:lineRule="auto"/>
      <w:ind w:firstLine="720"/>
    </w:pPr>
    <w:rPr>
      <w:rFonts w:ascii="Times New Roman" w:hAnsi="Times New Roman"/>
      <w:color w:val="auto"/>
      <w:sz w:val="28"/>
      <w:szCs w:val="20"/>
      <w:lang w:val="x-none" w:eastAsia="x-none"/>
    </w:rPr>
  </w:style>
  <w:style w:type="character" w:customStyle="1" w:styleId="aff2">
    <w:name w:val="Основной текст с отступом Знак"/>
    <w:basedOn w:val="a3"/>
    <w:link w:val="aff1"/>
    <w:rsid w:val="00E25A9E"/>
    <w:rPr>
      <w:sz w:val="28"/>
      <w:lang w:val="x-none" w:eastAsia="x-none"/>
    </w:rPr>
  </w:style>
  <w:style w:type="paragraph" w:customStyle="1" w:styleId="aff3">
    <w:name w:val="Документ (табилца заголовок)"/>
    <w:basedOn w:val="a2"/>
    <w:rsid w:val="00E25A9E"/>
    <w:pPr>
      <w:widowControl w:val="0"/>
      <w:autoSpaceDE w:val="0"/>
      <w:autoSpaceDN w:val="0"/>
      <w:adjustRightInd w:val="0"/>
      <w:spacing w:before="0" w:after="0"/>
      <w:jc w:val="center"/>
      <w:outlineLvl w:val="0"/>
    </w:pPr>
    <w:rPr>
      <w:rFonts w:cs="Arial"/>
      <w:b/>
      <w:bCs/>
      <w:kern w:val="32"/>
      <w:sz w:val="22"/>
      <w:szCs w:val="22"/>
    </w:rPr>
  </w:style>
  <w:style w:type="table" w:customStyle="1" w:styleId="17">
    <w:name w:val="Сетка таблицы1"/>
    <w:basedOn w:val="a4"/>
    <w:next w:val="a6"/>
    <w:uiPriority w:val="59"/>
    <w:rsid w:val="00E25A9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semiHidden/>
    <w:unhideWhenUsed/>
    <w:locked/>
    <w:rsid w:val="00E25A9E"/>
    <w:rPr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locked/>
    <w:rsid w:val="00E25A9E"/>
    <w:pPr>
      <w:spacing w:before="0" w:after="0"/>
      <w:jc w:val="left"/>
    </w:pPr>
    <w:rPr>
      <w:rFonts w:ascii="Times New Roman" w:hAnsi="Times New Roman"/>
      <w:color w:val="auto"/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E25A9E"/>
  </w:style>
  <w:style w:type="paragraph" w:styleId="aff7">
    <w:name w:val="annotation subject"/>
    <w:basedOn w:val="aff5"/>
    <w:next w:val="aff5"/>
    <w:link w:val="aff8"/>
    <w:uiPriority w:val="99"/>
    <w:semiHidden/>
    <w:unhideWhenUsed/>
    <w:locked/>
    <w:rsid w:val="00E25A9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25A9E"/>
    <w:rPr>
      <w:b/>
      <w:bCs/>
    </w:rPr>
  </w:style>
  <w:style w:type="paragraph" w:customStyle="1" w:styleId="Formula">
    <w:name w:val="Formula"/>
    <w:basedOn w:val="a2"/>
    <w:rsid w:val="00E25A9E"/>
    <w:pPr>
      <w:keepLines/>
      <w:tabs>
        <w:tab w:val="right" w:pos="4536"/>
      </w:tabs>
      <w:suppressAutoHyphens/>
      <w:overflowPunct w:val="0"/>
      <w:autoSpaceDE w:val="0"/>
      <w:autoSpaceDN w:val="0"/>
      <w:adjustRightInd w:val="0"/>
      <w:spacing w:before="0" w:after="60"/>
      <w:ind w:left="284"/>
      <w:jc w:val="left"/>
      <w:textAlignment w:val="baseline"/>
    </w:pPr>
    <w:rPr>
      <w:b/>
      <w:bCs/>
      <w:i/>
      <w:iCs/>
      <w:color w:val="auto"/>
      <w:sz w:val="18"/>
      <w:szCs w:val="20"/>
      <w:lang w:eastAsia="en-US"/>
    </w:rPr>
  </w:style>
  <w:style w:type="paragraph" w:styleId="aff9">
    <w:name w:val="footnote text"/>
    <w:basedOn w:val="a2"/>
    <w:link w:val="affa"/>
    <w:semiHidden/>
    <w:locked/>
    <w:rsid w:val="00E25A9E"/>
    <w:pPr>
      <w:widowControl w:val="0"/>
      <w:autoSpaceDE w:val="0"/>
      <w:autoSpaceDN w:val="0"/>
      <w:adjustRightInd w:val="0"/>
      <w:spacing w:before="0" w:after="0"/>
      <w:jc w:val="left"/>
    </w:pPr>
    <w:rPr>
      <w:color w:val="auto"/>
      <w:szCs w:val="20"/>
    </w:rPr>
  </w:style>
  <w:style w:type="character" w:customStyle="1" w:styleId="affa">
    <w:name w:val="Текст сноски Знак"/>
    <w:basedOn w:val="a3"/>
    <w:link w:val="aff9"/>
    <w:semiHidden/>
    <w:rsid w:val="00E25A9E"/>
    <w:rPr>
      <w:rFonts w:ascii="Arial" w:hAnsi="Arial"/>
    </w:rPr>
  </w:style>
  <w:style w:type="numbering" w:customStyle="1" w:styleId="110">
    <w:name w:val="Список (нумерованный+одноуровневый)11"/>
    <w:uiPriority w:val="99"/>
    <w:rsid w:val="00E25A9E"/>
  </w:style>
  <w:style w:type="numbering" w:customStyle="1" w:styleId="23">
    <w:name w:val="Список (нумерованный+одноуровневый)2"/>
    <w:uiPriority w:val="99"/>
    <w:rsid w:val="00E25A9E"/>
  </w:style>
  <w:style w:type="paragraph" w:styleId="affb">
    <w:name w:val="List Paragraph"/>
    <w:basedOn w:val="a2"/>
    <w:uiPriority w:val="34"/>
    <w:qFormat/>
    <w:locked/>
    <w:rsid w:val="00E25A9E"/>
    <w:pPr>
      <w:spacing w:before="0" w:after="0"/>
      <w:ind w:left="720"/>
      <w:contextualSpacing/>
      <w:jc w:val="left"/>
    </w:pPr>
    <w:rPr>
      <w:rFonts w:ascii="Times New Roman" w:hAnsi="Times New Roman"/>
      <w:color w:val="auto"/>
      <w:sz w:val="24"/>
    </w:rPr>
  </w:style>
  <w:style w:type="paragraph" w:styleId="affc">
    <w:name w:val="Normal (Web)"/>
    <w:basedOn w:val="a2"/>
    <w:uiPriority w:val="99"/>
    <w:semiHidden/>
    <w:unhideWhenUsed/>
    <w:locked/>
    <w:rsid w:val="00E25A9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numbering" w:customStyle="1" w:styleId="35">
    <w:name w:val="Список (нумерованный+одноуровневый)3"/>
    <w:uiPriority w:val="99"/>
    <w:rsid w:val="00E25A9E"/>
  </w:style>
  <w:style w:type="table" w:customStyle="1" w:styleId="310">
    <w:name w:val="Таблица 3 (полная)1"/>
    <w:basedOn w:val="a4"/>
    <w:rsid w:val="00E25A9E"/>
    <w:pPr>
      <w:ind w:firstLine="0"/>
      <w:contextualSpacing/>
    </w:pPr>
    <w:rPr>
      <w:rFonts w:ascii="Arial" w:hAnsi="Arial"/>
      <w:color w:val="000000"/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rFonts w:ascii="Arial" w:hAnsi="Arial" w:cs="Times New Roman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 w:cs="Times New Roman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 w:cs="Times New Roman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 w:cs="Times New Roman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numbering" w:customStyle="1" w:styleId="42">
    <w:name w:val="Список (нумерованный+одноуровневый)4"/>
    <w:uiPriority w:val="99"/>
    <w:rsid w:val="00E25A9E"/>
  </w:style>
  <w:style w:type="numbering" w:customStyle="1" w:styleId="51">
    <w:name w:val="Список (нумерованный+одноуровневый)5"/>
    <w:uiPriority w:val="99"/>
    <w:rsid w:val="00E25A9E"/>
  </w:style>
  <w:style w:type="numbering" w:customStyle="1" w:styleId="62">
    <w:name w:val="Список (нумерованный+одноуровневый)6"/>
    <w:basedOn w:val="a5"/>
    <w:uiPriority w:val="99"/>
    <w:rsid w:val="00E25A9E"/>
  </w:style>
  <w:style w:type="numbering" w:customStyle="1" w:styleId="72">
    <w:name w:val="Список (нумерованный+одноуровневый)7"/>
    <w:basedOn w:val="a5"/>
    <w:uiPriority w:val="99"/>
    <w:rsid w:val="0034316F"/>
  </w:style>
  <w:style w:type="paragraph" w:customStyle="1" w:styleId="a">
    <w:name w:val="Документ (нумерованный)"/>
    <w:basedOn w:val="a2"/>
    <w:qFormat/>
    <w:rsid w:val="00F511CE"/>
    <w:pPr>
      <w:widowControl w:val="0"/>
      <w:numPr>
        <w:numId w:val="22"/>
      </w:numPr>
      <w:autoSpaceDE w:val="0"/>
      <w:autoSpaceDN w:val="0"/>
      <w:adjustRightInd w:val="0"/>
      <w:spacing w:line="360" w:lineRule="auto"/>
      <w:contextualSpacing/>
    </w:pPr>
    <w:rPr>
      <w:rFonts w:ascii="Times New Roman" w:hAnsi="Times New Roman" w:cs="Arial"/>
      <w:bCs/>
      <w:color w:val="800000"/>
      <w:sz w:val="24"/>
      <w:szCs w:val="20"/>
    </w:rPr>
  </w:style>
  <w:style w:type="paragraph" w:styleId="affd">
    <w:name w:val="endnote text"/>
    <w:basedOn w:val="a2"/>
    <w:link w:val="affe"/>
    <w:uiPriority w:val="99"/>
    <w:semiHidden/>
    <w:locked/>
    <w:rsid w:val="00DB7F31"/>
    <w:pPr>
      <w:spacing w:before="0" w:after="0"/>
    </w:pPr>
    <w:rPr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DB7F31"/>
    <w:rPr>
      <w:rFonts w:ascii="Arial" w:hAnsi="Arial"/>
      <w:color w:val="000000"/>
    </w:rPr>
  </w:style>
  <w:style w:type="character" w:styleId="afff">
    <w:name w:val="endnote reference"/>
    <w:basedOn w:val="a3"/>
    <w:uiPriority w:val="99"/>
    <w:semiHidden/>
    <w:locked/>
    <w:rsid w:val="00DB7F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855"/>
      </w:pPr>
    </w:pPrDefault>
  </w:docDefaults>
  <w:latentStyles w:defLockedState="1" w:defUIPriority="99" w:defSemiHidden="1" w:defUnhideWhenUsed="0" w:defQFormat="0" w:count="267">
    <w:lsdException w:name="Normal" w:locked="0" w:semiHidden="0"/>
    <w:lsdException w:name="heading 1" w:semiHidden="0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header" w:uiPriority="0" w:unhideWhenUsed="1"/>
    <w:lsdException w:name="footer" w:unhideWhenUsed="1"/>
    <w:lsdException w:name="caption" w:uiPriority="0" w:qFormat="1"/>
    <w:lsdException w:name="footnote reference" w:uiPriority="0"/>
    <w:lsdException w:name="page number" w:uiPriority="0"/>
    <w:lsdException w:name="Default Paragraph Font" w:locked="0" w:uiPriority="1" w:unhideWhenUsed="1"/>
    <w:lsdException w:name="Body Text Indent" w:uiPriority="0"/>
    <w:lsdException w:name="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34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a2">
    <w:name w:val="Normal"/>
    <w:uiPriority w:val="99"/>
    <w:rsid w:val="00F242A2"/>
    <w:pPr>
      <w:spacing w:before="75" w:after="75"/>
      <w:ind w:firstLine="0"/>
      <w:jc w:val="both"/>
    </w:pPr>
    <w:rPr>
      <w:rFonts w:ascii="Arial" w:hAnsi="Arial"/>
      <w:color w:val="000000"/>
      <w:szCs w:val="24"/>
    </w:rPr>
  </w:style>
  <w:style w:type="paragraph" w:styleId="10">
    <w:name w:val="heading 1"/>
    <w:basedOn w:val="a2"/>
    <w:next w:val="a2"/>
    <w:link w:val="11"/>
    <w:uiPriority w:val="9"/>
    <w:qFormat/>
    <w:locked/>
    <w:rsid w:val="00DC2F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0">
    <w:name w:val="heading 3"/>
    <w:basedOn w:val="a2"/>
    <w:next w:val="a2"/>
    <w:link w:val="31"/>
    <w:uiPriority w:val="9"/>
    <w:semiHidden/>
    <w:unhideWhenUsed/>
    <w:qFormat/>
    <w:locked/>
    <w:rsid w:val="00E25A9E"/>
    <w:pPr>
      <w:keepNext/>
      <w:spacing w:before="240" w:after="60"/>
      <w:jc w:val="left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uiPriority w:val="9"/>
    <w:rsid w:val="00A20C65"/>
    <w:rPr>
      <w:rFonts w:ascii="Cambria" w:hAnsi="Cambria"/>
      <w:b/>
      <w:bCs/>
      <w:color w:val="365F91"/>
      <w:sz w:val="28"/>
      <w:szCs w:val="28"/>
    </w:rPr>
  </w:style>
  <w:style w:type="paragraph" w:customStyle="1" w:styleId="0">
    <w:name w:val="Документ (заголовок 0)"/>
    <w:basedOn w:val="10"/>
    <w:link w:val="00"/>
    <w:qFormat/>
    <w:rsid w:val="00946EC4"/>
    <w:pPr>
      <w:keepLines w:val="0"/>
      <w:numPr>
        <w:numId w:val="1"/>
      </w:numPr>
      <w:spacing w:before="405" w:after="300"/>
      <w:ind w:left="0" w:firstLine="0"/>
      <w:contextualSpacing/>
      <w:jc w:val="center"/>
    </w:pPr>
    <w:rPr>
      <w:rFonts w:ascii="Arial" w:hAnsi="Arial"/>
      <w:caps/>
      <w:color w:val="9A2621"/>
      <w:kern w:val="32"/>
      <w:szCs w:val="32"/>
    </w:rPr>
  </w:style>
  <w:style w:type="character" w:customStyle="1" w:styleId="00">
    <w:name w:val="Документ (заголовок 0) Знак"/>
    <w:basedOn w:val="a3"/>
    <w:link w:val="0"/>
    <w:rsid w:val="00946EC4"/>
    <w:rPr>
      <w:rFonts w:ascii="Arial" w:hAnsi="Arial"/>
      <w:b/>
      <w:bCs/>
      <w:caps/>
      <w:color w:val="9A2621"/>
      <w:kern w:val="32"/>
      <w:sz w:val="28"/>
      <w:szCs w:val="32"/>
    </w:rPr>
  </w:style>
  <w:style w:type="table" w:customStyle="1" w:styleId="12">
    <w:name w:val="Таблица 1 (без рамки)"/>
    <w:basedOn w:val="a6"/>
    <w:uiPriority w:val="99"/>
    <w:rsid w:val="00FD618F"/>
    <w:pPr>
      <w:contextualSpacing/>
      <w:mirrorIndents/>
    </w:pPr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1">
    <w:name w:val="Документ (заголовок 1)"/>
    <w:basedOn w:val="0"/>
    <w:qFormat/>
    <w:rsid w:val="00F242A2"/>
    <w:pPr>
      <w:numPr>
        <w:numId w:val="3"/>
      </w:numPr>
      <w:spacing w:before="375" w:after="225"/>
      <w:outlineLvl w:val="1"/>
    </w:pPr>
    <w:rPr>
      <w:iCs/>
      <w:color w:val="000000"/>
      <w:sz w:val="24"/>
    </w:rPr>
  </w:style>
  <w:style w:type="paragraph" w:customStyle="1" w:styleId="2">
    <w:name w:val="Документ (заголовок 2)"/>
    <w:basedOn w:val="1"/>
    <w:qFormat/>
    <w:rsid w:val="00EA7058"/>
    <w:pPr>
      <w:keepNext w:val="0"/>
      <w:numPr>
        <w:ilvl w:val="1"/>
      </w:numPr>
      <w:spacing w:before="60" w:after="60"/>
      <w:ind w:left="720" w:hanging="720"/>
      <w:contextualSpacing w:val="0"/>
      <w:jc w:val="both"/>
      <w:outlineLvl w:val="2"/>
    </w:pPr>
    <w:rPr>
      <w:b w:val="0"/>
      <w:caps w:val="0"/>
      <w:kern w:val="24"/>
      <w:sz w:val="22"/>
      <w:lang w:val="en-US"/>
    </w:rPr>
  </w:style>
  <w:style w:type="paragraph" w:customStyle="1" w:styleId="3">
    <w:name w:val="Документ (заголовок 3)"/>
    <w:basedOn w:val="2"/>
    <w:qFormat/>
    <w:rsid w:val="00EA7058"/>
    <w:pPr>
      <w:numPr>
        <w:ilvl w:val="2"/>
      </w:numPr>
      <w:spacing w:before="75" w:after="75"/>
      <w:contextualSpacing/>
      <w:outlineLvl w:val="3"/>
    </w:pPr>
  </w:style>
  <w:style w:type="paragraph" w:customStyle="1" w:styleId="4">
    <w:name w:val="Документ (заголовок 4)"/>
    <w:basedOn w:val="3"/>
    <w:qFormat/>
    <w:rsid w:val="00EA7058"/>
    <w:pPr>
      <w:numPr>
        <w:ilvl w:val="3"/>
      </w:numPr>
      <w:outlineLvl w:val="4"/>
    </w:pPr>
    <w:rPr>
      <w:sz w:val="20"/>
    </w:rPr>
  </w:style>
  <w:style w:type="table" w:customStyle="1" w:styleId="20">
    <w:name w:val="Таблица 2 (с рамкой)"/>
    <w:basedOn w:val="12"/>
    <w:uiPriority w:val="99"/>
    <w:rsid w:val="001F72B5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 w:val="0"/>
        <w:bCs/>
        <w:color w:val="auto"/>
        <w:sz w:val="20"/>
      </w:r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a6">
    <w:name w:val="Table Grid"/>
    <w:basedOn w:val="a4"/>
    <w:uiPriority w:val="59"/>
    <w:locked/>
    <w:rsid w:val="00A20C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Документ (текст)"/>
    <w:link w:val="a8"/>
    <w:qFormat/>
    <w:rsid w:val="00EA7058"/>
    <w:pPr>
      <w:spacing w:before="60" w:after="60"/>
      <w:ind w:firstLine="720"/>
      <w:jc w:val="both"/>
    </w:pPr>
    <w:rPr>
      <w:rFonts w:ascii="Arial" w:hAnsi="Arial"/>
      <w:bCs/>
      <w:iCs/>
      <w:color w:val="000000" w:themeColor="text1"/>
      <w:kern w:val="24"/>
      <w:sz w:val="22"/>
      <w:szCs w:val="32"/>
      <w:lang w:val="en-US"/>
    </w:rPr>
  </w:style>
  <w:style w:type="table" w:customStyle="1" w:styleId="40">
    <w:name w:val="Таблица 4 (полная с чередованием)"/>
    <w:basedOn w:val="32"/>
    <w:uiPriority w:val="99"/>
    <w:rsid w:val="00DB6876"/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left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fir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2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  <w:tblPr/>
      <w:tcPr>
        <w:shd w:val="clear" w:color="auto" w:fill="FCE8BE"/>
      </w:tc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  <w:tblPr/>
      <w:tcPr>
        <w:shd w:val="clear" w:color="auto" w:fill="FCE8BE"/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customStyle="1" w:styleId="-1">
    <w:name w:val="Документ (таблица - текст)"/>
    <w:basedOn w:val="a2"/>
    <w:link w:val="-2"/>
    <w:qFormat/>
    <w:rsid w:val="0038621F"/>
    <w:pPr>
      <w:spacing w:before="0" w:after="0"/>
    </w:pPr>
    <w:rPr>
      <w:rFonts w:ascii="Arial (W1)" w:hAnsi="Arial (W1)"/>
      <w:sz w:val="18"/>
      <w:szCs w:val="22"/>
    </w:rPr>
  </w:style>
  <w:style w:type="character" w:customStyle="1" w:styleId="-2">
    <w:name w:val="Документ (таблица - текст) Знак"/>
    <w:basedOn w:val="a3"/>
    <w:link w:val="-1"/>
    <w:rsid w:val="0038621F"/>
    <w:rPr>
      <w:rFonts w:ascii="Arial (W1)" w:hAnsi="Arial (W1)"/>
      <w:color w:val="000000"/>
      <w:sz w:val="18"/>
      <w:szCs w:val="22"/>
    </w:rPr>
  </w:style>
  <w:style w:type="paragraph" w:customStyle="1" w:styleId="-3">
    <w:name w:val="Документ (таблица - заголовок)"/>
    <w:basedOn w:val="-1"/>
    <w:qFormat/>
    <w:rsid w:val="0038621F"/>
    <w:pPr>
      <w:jc w:val="center"/>
    </w:pPr>
    <w:rPr>
      <w:b/>
      <w:color w:val="9A2621"/>
      <w:sz w:val="22"/>
    </w:rPr>
  </w:style>
  <w:style w:type="paragraph" w:customStyle="1" w:styleId="a9">
    <w:name w:val="Документ (примечание)"/>
    <w:basedOn w:val="a7"/>
    <w:qFormat/>
    <w:rsid w:val="00440A41"/>
    <w:pPr>
      <w:ind w:firstLine="0"/>
    </w:pPr>
    <w:rPr>
      <w:b/>
      <w:color w:val="FF0000"/>
    </w:rPr>
  </w:style>
  <w:style w:type="table" w:customStyle="1" w:styleId="32">
    <w:name w:val="Таблица 3 (полная)"/>
    <w:basedOn w:val="20"/>
    <w:uiPriority w:val="99"/>
    <w:rsid w:val="00A61671"/>
    <w:rPr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Arial" w:hAnsi="Arial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paragraph" w:styleId="aa">
    <w:name w:val="header"/>
    <w:basedOn w:val="a2"/>
    <w:link w:val="ab"/>
    <w:locked/>
    <w:rsid w:val="00DC2F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A20C65"/>
    <w:rPr>
      <w:sz w:val="24"/>
    </w:rPr>
  </w:style>
  <w:style w:type="table" w:styleId="-4">
    <w:name w:val="Colorful Grid Accent 4"/>
    <w:basedOn w:val="a4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10">
    <w:name w:val="Colorful Grid Accent 1"/>
    <w:basedOn w:val="a4"/>
    <w:uiPriority w:val="73"/>
    <w:locked/>
    <w:rsid w:val="00D30EC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11">
    <w:name w:val="Colorful List Accent 1"/>
    <w:basedOn w:val="a4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6">
    <w:name w:val="Colorful List Accent 6"/>
    <w:basedOn w:val="a4"/>
    <w:uiPriority w:val="72"/>
    <w:locked/>
    <w:rsid w:val="00D30EC9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ac">
    <w:name w:val="Реквизиты (загололовок)"/>
    <w:link w:val="ad"/>
    <w:qFormat/>
    <w:rsid w:val="001C08F4"/>
    <w:pPr>
      <w:ind w:firstLine="0"/>
      <w:jc w:val="center"/>
    </w:pPr>
    <w:rPr>
      <w:rFonts w:ascii="Calibri" w:hAnsi="Calibri" w:cs="Arial"/>
      <w:b/>
      <w:iCs/>
      <w:color w:val="9A2621"/>
      <w:kern w:val="24"/>
      <w:sz w:val="18"/>
      <w:szCs w:val="18"/>
    </w:rPr>
  </w:style>
  <w:style w:type="character" w:customStyle="1" w:styleId="ad">
    <w:name w:val="Реквизиты (загололовок) Знак"/>
    <w:basedOn w:val="a3"/>
    <w:link w:val="ac"/>
    <w:rsid w:val="001C08F4"/>
    <w:rPr>
      <w:rFonts w:ascii="Calibri" w:hAnsi="Calibri" w:cs="Arial"/>
      <w:b/>
      <w:iCs/>
      <w:color w:val="9A2621"/>
      <w:kern w:val="24"/>
      <w:sz w:val="18"/>
      <w:szCs w:val="18"/>
    </w:rPr>
  </w:style>
  <w:style w:type="paragraph" w:customStyle="1" w:styleId="ae">
    <w:name w:val="Реквизиты (текст+жирный)"/>
    <w:basedOn w:val="ac"/>
    <w:link w:val="af"/>
    <w:qFormat/>
    <w:rsid w:val="00727B96"/>
    <w:pPr>
      <w:jc w:val="left"/>
    </w:pPr>
    <w:rPr>
      <w:sz w:val="14"/>
      <w:szCs w:val="14"/>
    </w:rPr>
  </w:style>
  <w:style w:type="character" w:customStyle="1" w:styleId="af">
    <w:name w:val="Реквизиты (текст+жирный) Знак"/>
    <w:basedOn w:val="ad"/>
    <w:link w:val="ae"/>
    <w:rsid w:val="00727B96"/>
    <w:rPr>
      <w:rFonts w:ascii="Calibri" w:hAnsi="Calibri" w:cs="Arial"/>
      <w:b/>
      <w:iCs/>
      <w:color w:val="9A2621"/>
      <w:kern w:val="24"/>
      <w:sz w:val="14"/>
      <w:szCs w:val="14"/>
    </w:rPr>
  </w:style>
  <w:style w:type="paragraph" w:customStyle="1" w:styleId="af0">
    <w:name w:val="Реквизиты (текст)"/>
    <w:basedOn w:val="ae"/>
    <w:link w:val="af1"/>
    <w:qFormat/>
    <w:rsid w:val="00727B96"/>
    <w:rPr>
      <w:b w:val="0"/>
      <w:color w:val="000000"/>
    </w:rPr>
  </w:style>
  <w:style w:type="character" w:customStyle="1" w:styleId="af1">
    <w:name w:val="Реквизиты (текст) Знак"/>
    <w:basedOn w:val="af"/>
    <w:link w:val="af0"/>
    <w:rsid w:val="00727B96"/>
    <w:rPr>
      <w:rFonts w:ascii="Calibri" w:hAnsi="Calibri" w:cs="Arial"/>
      <w:b/>
      <w:iCs/>
      <w:color w:val="000000"/>
      <w:kern w:val="24"/>
      <w:sz w:val="14"/>
      <w:szCs w:val="14"/>
    </w:rPr>
  </w:style>
  <w:style w:type="paragraph" w:customStyle="1" w:styleId="af2">
    <w:name w:val="Реквизиты (текст+увеличенный)"/>
    <w:basedOn w:val="af0"/>
    <w:link w:val="af3"/>
    <w:qFormat/>
    <w:rsid w:val="00727B96"/>
    <w:rPr>
      <w:sz w:val="18"/>
    </w:rPr>
  </w:style>
  <w:style w:type="character" w:customStyle="1" w:styleId="af3">
    <w:name w:val="Реквизиты (текст+увеличенный) Знак"/>
    <w:basedOn w:val="af1"/>
    <w:link w:val="af2"/>
    <w:rsid w:val="00727B96"/>
    <w:rPr>
      <w:rFonts w:ascii="Calibri" w:hAnsi="Calibri" w:cs="Arial"/>
      <w:b/>
      <w:iCs/>
      <w:color w:val="000000"/>
      <w:kern w:val="24"/>
      <w:sz w:val="18"/>
      <w:szCs w:val="14"/>
    </w:rPr>
  </w:style>
  <w:style w:type="paragraph" w:customStyle="1" w:styleId="af4">
    <w:name w:val="Реквизиты (текст+жирный+увеличенный)"/>
    <w:basedOn w:val="af2"/>
    <w:link w:val="af5"/>
    <w:qFormat/>
    <w:rsid w:val="00422261"/>
    <w:rPr>
      <w:b/>
      <w:color w:val="9A2621"/>
    </w:rPr>
  </w:style>
  <w:style w:type="character" w:customStyle="1" w:styleId="af5">
    <w:name w:val="Реквизиты (текст+жирный+увеличенный) Знак"/>
    <w:basedOn w:val="af3"/>
    <w:link w:val="af4"/>
    <w:rsid w:val="00422261"/>
    <w:rPr>
      <w:rFonts w:ascii="Calibri" w:hAnsi="Calibri" w:cs="Arial"/>
      <w:b/>
      <w:iCs/>
      <w:color w:val="9A2621"/>
      <w:kern w:val="24"/>
      <w:sz w:val="18"/>
      <w:szCs w:val="14"/>
    </w:rPr>
  </w:style>
  <w:style w:type="paragraph" w:styleId="af6">
    <w:name w:val="footer"/>
    <w:basedOn w:val="a2"/>
    <w:link w:val="af7"/>
    <w:uiPriority w:val="99"/>
    <w:locked/>
    <w:rsid w:val="004B559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A20C65"/>
    <w:rPr>
      <w:sz w:val="24"/>
    </w:rPr>
  </w:style>
  <w:style w:type="character" w:styleId="af8">
    <w:name w:val="Hyperlink"/>
    <w:basedOn w:val="a3"/>
    <w:uiPriority w:val="99"/>
    <w:locked/>
    <w:rsid w:val="00296621"/>
    <w:rPr>
      <w:color w:val="0000FF"/>
      <w:u w:val="single"/>
    </w:rPr>
  </w:style>
  <w:style w:type="paragraph" w:customStyle="1" w:styleId="5">
    <w:name w:val="Документ (заголовок 5)"/>
    <w:basedOn w:val="4"/>
    <w:qFormat/>
    <w:rsid w:val="00EA7058"/>
    <w:pPr>
      <w:numPr>
        <w:ilvl w:val="4"/>
      </w:numPr>
      <w:ind w:left="4253" w:hanging="1418"/>
      <w:outlineLvl w:val="5"/>
    </w:pPr>
  </w:style>
  <w:style w:type="paragraph" w:customStyle="1" w:styleId="01">
    <w:name w:val="Документ (текст 0)"/>
    <w:basedOn w:val="0"/>
    <w:qFormat/>
    <w:rsid w:val="00852E73"/>
    <w:pPr>
      <w:numPr>
        <w:numId w:val="0"/>
      </w:numPr>
    </w:pPr>
  </w:style>
  <w:style w:type="table" w:styleId="af9">
    <w:name w:val="Table Elegant"/>
    <w:basedOn w:val="a4"/>
    <w:uiPriority w:val="99"/>
    <w:semiHidden/>
    <w:unhideWhenUsed/>
    <w:locked/>
    <w:rsid w:val="00006388"/>
    <w:pPr>
      <w:spacing w:before="75" w:after="75"/>
      <w:ind w:left="3420" w:hanging="11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3">
    <w:name w:val="Документ (текст 1)"/>
    <w:basedOn w:val="1"/>
    <w:qFormat/>
    <w:rsid w:val="00852E73"/>
    <w:pPr>
      <w:numPr>
        <w:numId w:val="0"/>
      </w:numPr>
    </w:pPr>
  </w:style>
  <w:style w:type="paragraph" w:customStyle="1" w:styleId="21">
    <w:name w:val="Документ (текст 2)"/>
    <w:basedOn w:val="2"/>
    <w:qFormat/>
    <w:rsid w:val="00EA7058"/>
    <w:pPr>
      <w:numPr>
        <w:ilvl w:val="0"/>
        <w:numId w:val="0"/>
      </w:numPr>
      <w:ind w:left="720" w:firstLine="1005"/>
      <w:outlineLvl w:val="3"/>
    </w:pPr>
    <w:rPr>
      <w:color w:val="000000" w:themeColor="text1"/>
    </w:rPr>
  </w:style>
  <w:style w:type="paragraph" w:customStyle="1" w:styleId="33">
    <w:name w:val="Документ (текст 3)"/>
    <w:basedOn w:val="3"/>
    <w:qFormat/>
    <w:rsid w:val="00EA7058"/>
    <w:pPr>
      <w:numPr>
        <w:ilvl w:val="0"/>
        <w:numId w:val="0"/>
      </w:numPr>
      <w:ind w:left="1710" w:firstLine="1140"/>
      <w:outlineLvl w:val="4"/>
    </w:pPr>
    <w:rPr>
      <w:sz w:val="20"/>
    </w:rPr>
  </w:style>
  <w:style w:type="paragraph" w:customStyle="1" w:styleId="41">
    <w:name w:val="Документ (текст 4)"/>
    <w:basedOn w:val="4"/>
    <w:qFormat/>
    <w:rsid w:val="00EA7058"/>
    <w:pPr>
      <w:numPr>
        <w:ilvl w:val="0"/>
        <w:numId w:val="0"/>
      </w:numPr>
      <w:ind w:left="2835" w:firstLine="1425"/>
      <w:outlineLvl w:val="5"/>
    </w:pPr>
  </w:style>
  <w:style w:type="paragraph" w:customStyle="1" w:styleId="50">
    <w:name w:val="Документ (текст 5)"/>
    <w:basedOn w:val="5"/>
    <w:qFormat/>
    <w:rsid w:val="00EA7058"/>
    <w:pPr>
      <w:numPr>
        <w:ilvl w:val="0"/>
        <w:numId w:val="0"/>
      </w:numPr>
      <w:tabs>
        <w:tab w:val="left" w:pos="4253"/>
      </w:tabs>
      <w:ind w:left="4260" w:firstLine="1710"/>
      <w:outlineLvl w:val="6"/>
    </w:pPr>
  </w:style>
  <w:style w:type="paragraph" w:customStyle="1" w:styleId="6">
    <w:name w:val="Документ (маркерация 6)"/>
    <w:basedOn w:val="a7"/>
    <w:qFormat/>
    <w:rsid w:val="00EC3B7F"/>
    <w:pPr>
      <w:numPr>
        <w:numId w:val="2"/>
      </w:numPr>
      <w:tabs>
        <w:tab w:val="left" w:pos="709"/>
      </w:tabs>
      <w:ind w:left="709" w:hanging="709"/>
    </w:pPr>
  </w:style>
  <w:style w:type="paragraph" w:customStyle="1" w:styleId="7">
    <w:name w:val="Документ (маркерация 7)"/>
    <w:basedOn w:val="21"/>
    <w:qFormat/>
    <w:rsid w:val="00106AB3"/>
    <w:pPr>
      <w:numPr>
        <w:ilvl w:val="1"/>
        <w:numId w:val="8"/>
      </w:numPr>
      <w:tabs>
        <w:tab w:val="left" w:pos="1701"/>
      </w:tabs>
      <w:ind w:left="1701" w:hanging="992"/>
    </w:pPr>
  </w:style>
  <w:style w:type="paragraph" w:customStyle="1" w:styleId="80">
    <w:name w:val="Документ (маркерация 8)"/>
    <w:basedOn w:val="33"/>
    <w:qFormat/>
    <w:rsid w:val="00EA7058"/>
    <w:pPr>
      <w:numPr>
        <w:ilvl w:val="3"/>
        <w:numId w:val="5"/>
      </w:numPr>
      <w:spacing w:before="60" w:after="60"/>
      <w:ind w:left="2850" w:hanging="1140"/>
      <w:contextualSpacing w:val="0"/>
    </w:pPr>
  </w:style>
  <w:style w:type="paragraph" w:customStyle="1" w:styleId="9">
    <w:name w:val="Документ (маркерация 9)"/>
    <w:basedOn w:val="41"/>
    <w:qFormat/>
    <w:rsid w:val="00FD6055"/>
    <w:pPr>
      <w:numPr>
        <w:ilvl w:val="5"/>
        <w:numId w:val="4"/>
      </w:numPr>
      <w:ind w:left="4253" w:hanging="1418"/>
    </w:pPr>
  </w:style>
  <w:style w:type="paragraph" w:customStyle="1" w:styleId="-">
    <w:name w:val="Документ (маркерация -)"/>
    <w:basedOn w:val="50"/>
    <w:qFormat/>
    <w:rsid w:val="00EA7058"/>
    <w:pPr>
      <w:numPr>
        <w:ilvl w:val="5"/>
        <w:numId w:val="7"/>
      </w:numPr>
      <w:spacing w:before="60" w:after="60"/>
      <w:ind w:left="5970" w:hanging="1710"/>
      <w:contextualSpacing w:val="0"/>
    </w:pPr>
    <w:rPr>
      <w:sz w:val="18"/>
    </w:rPr>
  </w:style>
  <w:style w:type="paragraph" w:customStyle="1" w:styleId="60">
    <w:name w:val="Документ (нумерация 6)"/>
    <w:basedOn w:val="a7"/>
    <w:qFormat/>
    <w:rsid w:val="00355D2B"/>
    <w:pPr>
      <w:numPr>
        <w:ilvl w:val="1"/>
        <w:numId w:val="6"/>
      </w:numPr>
      <w:outlineLvl w:val="2"/>
    </w:pPr>
  </w:style>
  <w:style w:type="paragraph" w:customStyle="1" w:styleId="70">
    <w:name w:val="Документ (нумерация 7)"/>
    <w:basedOn w:val="80"/>
    <w:qFormat/>
    <w:rsid w:val="00EA7058"/>
    <w:pPr>
      <w:numPr>
        <w:ilvl w:val="2"/>
        <w:numId w:val="6"/>
      </w:numPr>
      <w:ind w:left="1725" w:hanging="1005"/>
      <w:outlineLvl w:val="3"/>
    </w:pPr>
    <w:rPr>
      <w:sz w:val="22"/>
      <w:szCs w:val="22"/>
    </w:rPr>
  </w:style>
  <w:style w:type="paragraph" w:customStyle="1" w:styleId="8">
    <w:name w:val="Документ (нумерация 8)"/>
    <w:basedOn w:val="33"/>
    <w:qFormat/>
    <w:rsid w:val="00EA7058"/>
    <w:pPr>
      <w:numPr>
        <w:ilvl w:val="3"/>
        <w:numId w:val="6"/>
      </w:numPr>
      <w:spacing w:before="60" w:after="60"/>
      <w:ind w:left="2850" w:hanging="1140"/>
      <w:contextualSpacing w:val="0"/>
    </w:pPr>
  </w:style>
  <w:style w:type="paragraph" w:customStyle="1" w:styleId="90">
    <w:name w:val="Документ (нумерация 9)"/>
    <w:basedOn w:val="41"/>
    <w:qFormat/>
    <w:rsid w:val="00EA7058"/>
    <w:pPr>
      <w:numPr>
        <w:ilvl w:val="4"/>
        <w:numId w:val="6"/>
      </w:numPr>
      <w:spacing w:before="60" w:after="60"/>
      <w:ind w:left="4260" w:hanging="1425"/>
      <w:contextualSpacing w:val="0"/>
    </w:pPr>
  </w:style>
  <w:style w:type="paragraph" w:customStyle="1" w:styleId="-0">
    <w:name w:val="Документ (нумерация -)"/>
    <w:basedOn w:val="50"/>
    <w:qFormat/>
    <w:rsid w:val="00355D2B"/>
    <w:pPr>
      <w:numPr>
        <w:ilvl w:val="5"/>
        <w:numId w:val="6"/>
      </w:numPr>
    </w:pPr>
    <w:rPr>
      <w:sz w:val="18"/>
    </w:rPr>
  </w:style>
  <w:style w:type="paragraph" w:styleId="afa">
    <w:name w:val="Balloon Text"/>
    <w:basedOn w:val="a2"/>
    <w:link w:val="afb"/>
    <w:uiPriority w:val="99"/>
    <w:semiHidden/>
    <w:locked/>
    <w:rsid w:val="00386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uiPriority w:val="99"/>
    <w:semiHidden/>
    <w:rsid w:val="0038621F"/>
    <w:rPr>
      <w:rFonts w:ascii="Tahoma" w:hAnsi="Tahoma" w:cs="Tahoma"/>
      <w:color w:val="000000"/>
      <w:sz w:val="16"/>
      <w:szCs w:val="16"/>
    </w:rPr>
  </w:style>
  <w:style w:type="numbering" w:customStyle="1" w:styleId="a1">
    <w:name w:val="Список (нумерованный+многоуровневый)"/>
    <w:basedOn w:val="a5"/>
    <w:uiPriority w:val="99"/>
    <w:rsid w:val="00F242A2"/>
    <w:pPr>
      <w:numPr>
        <w:numId w:val="3"/>
      </w:numPr>
    </w:pPr>
  </w:style>
  <w:style w:type="paragraph" w:customStyle="1" w:styleId="61">
    <w:name w:val="Документ (заголовок 6)"/>
    <w:basedOn w:val="5"/>
    <w:uiPriority w:val="99"/>
    <w:rsid w:val="00BC37EC"/>
    <w:pPr>
      <w:numPr>
        <w:ilvl w:val="5"/>
      </w:numPr>
    </w:pPr>
  </w:style>
  <w:style w:type="paragraph" w:customStyle="1" w:styleId="71">
    <w:name w:val="Документ (заголовок 7)"/>
    <w:basedOn w:val="61"/>
    <w:uiPriority w:val="99"/>
    <w:rsid w:val="00BC37EC"/>
    <w:pPr>
      <w:numPr>
        <w:ilvl w:val="6"/>
      </w:numPr>
    </w:pPr>
    <w:rPr>
      <w:sz w:val="18"/>
    </w:rPr>
  </w:style>
  <w:style w:type="paragraph" w:customStyle="1" w:styleId="81">
    <w:name w:val="Документ (заголовок 8)"/>
    <w:basedOn w:val="71"/>
    <w:uiPriority w:val="99"/>
    <w:rsid w:val="00BC37EC"/>
    <w:pPr>
      <w:numPr>
        <w:ilvl w:val="7"/>
      </w:numPr>
    </w:pPr>
  </w:style>
  <w:style w:type="paragraph" w:customStyle="1" w:styleId="91">
    <w:name w:val="Документ (заголовок 9)"/>
    <w:basedOn w:val="8"/>
    <w:uiPriority w:val="99"/>
    <w:rsid w:val="00F242A2"/>
    <w:pPr>
      <w:numPr>
        <w:ilvl w:val="8"/>
        <w:numId w:val="3"/>
      </w:numPr>
    </w:pPr>
    <w:rPr>
      <w:sz w:val="18"/>
    </w:rPr>
  </w:style>
  <w:style w:type="numbering" w:customStyle="1" w:styleId="a0">
    <w:name w:val="Список (нумерованный+одноуровневый)"/>
    <w:basedOn w:val="a5"/>
    <w:uiPriority w:val="99"/>
    <w:rsid w:val="00355D2B"/>
    <w:pPr>
      <w:numPr>
        <w:numId w:val="6"/>
      </w:numPr>
    </w:pPr>
  </w:style>
  <w:style w:type="character" w:customStyle="1" w:styleId="31">
    <w:name w:val="Заголовок 3 Знак"/>
    <w:basedOn w:val="a3"/>
    <w:link w:val="30"/>
    <w:uiPriority w:val="9"/>
    <w:semiHidden/>
    <w:rsid w:val="00E25A9E"/>
    <w:rPr>
      <w:rFonts w:ascii="Cambria" w:hAnsi="Cambria"/>
      <w:b/>
      <w:bCs/>
      <w:sz w:val="26"/>
      <w:szCs w:val="26"/>
    </w:rPr>
  </w:style>
  <w:style w:type="numbering" w:customStyle="1" w:styleId="14">
    <w:name w:val="Нет списка1"/>
    <w:next w:val="a5"/>
    <w:uiPriority w:val="99"/>
    <w:semiHidden/>
    <w:unhideWhenUsed/>
    <w:rsid w:val="00E25A9E"/>
  </w:style>
  <w:style w:type="character" w:customStyle="1" w:styleId="a8">
    <w:name w:val="Документ (текст) Знак"/>
    <w:link w:val="a7"/>
    <w:rsid w:val="00E25A9E"/>
    <w:rPr>
      <w:rFonts w:ascii="Arial" w:hAnsi="Arial"/>
      <w:bCs/>
      <w:iCs/>
      <w:color w:val="000000" w:themeColor="text1"/>
      <w:kern w:val="24"/>
      <w:sz w:val="22"/>
      <w:szCs w:val="32"/>
      <w:lang w:val="en-US"/>
    </w:rPr>
  </w:style>
  <w:style w:type="character" w:styleId="afc">
    <w:name w:val="page number"/>
    <w:basedOn w:val="a3"/>
    <w:locked/>
    <w:rsid w:val="00E25A9E"/>
  </w:style>
  <w:style w:type="paragraph" w:customStyle="1" w:styleId="afd">
    <w:name w:val="Документ (шапка)"/>
    <w:rsid w:val="00E25A9E"/>
    <w:pPr>
      <w:ind w:firstLine="0"/>
      <w:jc w:val="both"/>
    </w:pPr>
    <w:rPr>
      <w:rFonts w:ascii="Arial" w:hAnsi="Arial" w:cs="Arial"/>
      <w:b/>
      <w:color w:val="000000"/>
      <w:sz w:val="18"/>
      <w:szCs w:val="24"/>
    </w:rPr>
  </w:style>
  <w:style w:type="paragraph" w:styleId="afe">
    <w:name w:val="caption"/>
    <w:basedOn w:val="a2"/>
    <w:next w:val="a2"/>
    <w:qFormat/>
    <w:locked/>
    <w:rsid w:val="00E25A9E"/>
    <w:pPr>
      <w:widowControl w:val="0"/>
      <w:autoSpaceDE w:val="0"/>
      <w:autoSpaceDN w:val="0"/>
      <w:adjustRightInd w:val="0"/>
      <w:spacing w:before="0" w:after="0"/>
      <w:jc w:val="left"/>
    </w:pPr>
    <w:rPr>
      <w:rFonts w:cs="Arial"/>
      <w:b/>
      <w:bCs/>
      <w:color w:val="auto"/>
      <w:szCs w:val="20"/>
    </w:rPr>
  </w:style>
  <w:style w:type="character" w:styleId="aff">
    <w:name w:val="footnote reference"/>
    <w:locked/>
    <w:rsid w:val="00E25A9E"/>
    <w:rPr>
      <w:vertAlign w:val="superscript"/>
    </w:rPr>
  </w:style>
  <w:style w:type="numbering" w:customStyle="1" w:styleId="15">
    <w:name w:val="Список (нумерованный+одноуровневый)1"/>
    <w:basedOn w:val="a5"/>
    <w:uiPriority w:val="99"/>
    <w:rsid w:val="00E25A9E"/>
  </w:style>
  <w:style w:type="paragraph" w:customStyle="1" w:styleId="aff0">
    <w:name w:val="Документ (таблица текст)"/>
    <w:rsid w:val="00E25A9E"/>
    <w:pPr>
      <w:ind w:firstLine="0"/>
    </w:pPr>
    <w:rPr>
      <w:rFonts w:ascii="Arial" w:hAnsi="Arial" w:cs="Arial"/>
      <w:color w:val="000000"/>
      <w:szCs w:val="22"/>
    </w:rPr>
  </w:style>
  <w:style w:type="paragraph" w:styleId="34">
    <w:name w:val="toc 3"/>
    <w:basedOn w:val="a2"/>
    <w:next w:val="a2"/>
    <w:autoRedefine/>
    <w:uiPriority w:val="39"/>
    <w:locked/>
    <w:rsid w:val="00E25A9E"/>
    <w:pPr>
      <w:widowControl w:val="0"/>
      <w:tabs>
        <w:tab w:val="right" w:pos="964"/>
        <w:tab w:val="right" w:leader="dot" w:pos="10198"/>
      </w:tabs>
      <w:autoSpaceDE w:val="0"/>
      <w:autoSpaceDN w:val="0"/>
      <w:adjustRightInd w:val="0"/>
      <w:spacing w:before="0" w:after="0"/>
      <w:ind w:left="960" w:hanging="480"/>
      <w:jc w:val="left"/>
    </w:pPr>
    <w:rPr>
      <w:rFonts w:ascii="Calibri" w:hAnsi="Calibri" w:cs="Arial"/>
      <w:noProof/>
      <w:color w:val="auto"/>
      <w:szCs w:val="20"/>
    </w:rPr>
  </w:style>
  <w:style w:type="paragraph" w:styleId="16">
    <w:name w:val="toc 1"/>
    <w:basedOn w:val="a2"/>
    <w:next w:val="a2"/>
    <w:autoRedefine/>
    <w:uiPriority w:val="39"/>
    <w:locked/>
    <w:rsid w:val="00E25A9E"/>
    <w:pPr>
      <w:widowControl w:val="0"/>
      <w:autoSpaceDE w:val="0"/>
      <w:autoSpaceDN w:val="0"/>
      <w:adjustRightInd w:val="0"/>
      <w:spacing w:before="360" w:after="0"/>
      <w:jc w:val="left"/>
    </w:pPr>
    <w:rPr>
      <w:rFonts w:ascii="Cambria" w:hAnsi="Cambria" w:cs="Arial"/>
      <w:b/>
      <w:bCs/>
      <w:caps/>
      <w:color w:val="auto"/>
      <w:sz w:val="24"/>
    </w:rPr>
  </w:style>
  <w:style w:type="paragraph" w:styleId="22">
    <w:name w:val="toc 2"/>
    <w:basedOn w:val="a2"/>
    <w:next w:val="a2"/>
    <w:autoRedefine/>
    <w:uiPriority w:val="39"/>
    <w:locked/>
    <w:rsid w:val="00E25A9E"/>
    <w:pPr>
      <w:widowControl w:val="0"/>
      <w:tabs>
        <w:tab w:val="right" w:leader="dot" w:pos="10198"/>
      </w:tabs>
      <w:autoSpaceDE w:val="0"/>
      <w:autoSpaceDN w:val="0"/>
      <w:adjustRightInd w:val="0"/>
      <w:spacing w:before="240" w:after="0"/>
      <w:ind w:left="480" w:hanging="480"/>
      <w:jc w:val="left"/>
    </w:pPr>
    <w:rPr>
      <w:rFonts w:ascii="Calibri" w:hAnsi="Calibri" w:cs="Arial"/>
      <w:b/>
      <w:bCs/>
      <w:color w:val="auto"/>
      <w:szCs w:val="20"/>
    </w:rPr>
  </w:style>
  <w:style w:type="paragraph" w:styleId="aff1">
    <w:name w:val="Body Text Indent"/>
    <w:basedOn w:val="a2"/>
    <w:link w:val="aff2"/>
    <w:locked/>
    <w:rsid w:val="00E25A9E"/>
    <w:pPr>
      <w:spacing w:before="0" w:after="0" w:line="360" w:lineRule="auto"/>
      <w:ind w:firstLine="720"/>
    </w:pPr>
    <w:rPr>
      <w:rFonts w:ascii="Times New Roman" w:hAnsi="Times New Roman"/>
      <w:color w:val="auto"/>
      <w:sz w:val="28"/>
      <w:szCs w:val="20"/>
      <w:lang w:val="x-none" w:eastAsia="x-none"/>
    </w:rPr>
  </w:style>
  <w:style w:type="character" w:customStyle="1" w:styleId="aff2">
    <w:name w:val="Основной текст с отступом Знак"/>
    <w:basedOn w:val="a3"/>
    <w:link w:val="aff1"/>
    <w:rsid w:val="00E25A9E"/>
    <w:rPr>
      <w:sz w:val="28"/>
      <w:lang w:val="x-none" w:eastAsia="x-none"/>
    </w:rPr>
  </w:style>
  <w:style w:type="paragraph" w:customStyle="1" w:styleId="aff3">
    <w:name w:val="Документ (табилца заголовок)"/>
    <w:basedOn w:val="a2"/>
    <w:rsid w:val="00E25A9E"/>
    <w:pPr>
      <w:widowControl w:val="0"/>
      <w:autoSpaceDE w:val="0"/>
      <w:autoSpaceDN w:val="0"/>
      <w:adjustRightInd w:val="0"/>
      <w:spacing w:before="0" w:after="0"/>
      <w:jc w:val="center"/>
      <w:outlineLvl w:val="0"/>
    </w:pPr>
    <w:rPr>
      <w:rFonts w:cs="Arial"/>
      <w:b/>
      <w:bCs/>
      <w:kern w:val="32"/>
      <w:sz w:val="22"/>
      <w:szCs w:val="22"/>
    </w:rPr>
  </w:style>
  <w:style w:type="table" w:customStyle="1" w:styleId="17">
    <w:name w:val="Сетка таблицы1"/>
    <w:basedOn w:val="a4"/>
    <w:next w:val="a6"/>
    <w:uiPriority w:val="59"/>
    <w:rsid w:val="00E25A9E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semiHidden/>
    <w:unhideWhenUsed/>
    <w:locked/>
    <w:rsid w:val="00E25A9E"/>
    <w:rPr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locked/>
    <w:rsid w:val="00E25A9E"/>
    <w:pPr>
      <w:spacing w:before="0" w:after="0"/>
      <w:jc w:val="left"/>
    </w:pPr>
    <w:rPr>
      <w:rFonts w:ascii="Times New Roman" w:hAnsi="Times New Roman"/>
      <w:color w:val="auto"/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E25A9E"/>
  </w:style>
  <w:style w:type="paragraph" w:styleId="aff7">
    <w:name w:val="annotation subject"/>
    <w:basedOn w:val="aff5"/>
    <w:next w:val="aff5"/>
    <w:link w:val="aff8"/>
    <w:uiPriority w:val="99"/>
    <w:semiHidden/>
    <w:unhideWhenUsed/>
    <w:locked/>
    <w:rsid w:val="00E25A9E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25A9E"/>
    <w:rPr>
      <w:b/>
      <w:bCs/>
    </w:rPr>
  </w:style>
  <w:style w:type="paragraph" w:customStyle="1" w:styleId="Formula">
    <w:name w:val="Formula"/>
    <w:basedOn w:val="a2"/>
    <w:rsid w:val="00E25A9E"/>
    <w:pPr>
      <w:keepLines/>
      <w:tabs>
        <w:tab w:val="right" w:pos="4536"/>
      </w:tabs>
      <w:suppressAutoHyphens/>
      <w:overflowPunct w:val="0"/>
      <w:autoSpaceDE w:val="0"/>
      <w:autoSpaceDN w:val="0"/>
      <w:adjustRightInd w:val="0"/>
      <w:spacing w:before="0" w:after="60"/>
      <w:ind w:left="284"/>
      <w:jc w:val="left"/>
      <w:textAlignment w:val="baseline"/>
    </w:pPr>
    <w:rPr>
      <w:b/>
      <w:bCs/>
      <w:i/>
      <w:iCs/>
      <w:color w:val="auto"/>
      <w:sz w:val="18"/>
      <w:szCs w:val="20"/>
      <w:lang w:eastAsia="en-US"/>
    </w:rPr>
  </w:style>
  <w:style w:type="paragraph" w:styleId="aff9">
    <w:name w:val="footnote text"/>
    <w:basedOn w:val="a2"/>
    <w:link w:val="affa"/>
    <w:semiHidden/>
    <w:locked/>
    <w:rsid w:val="00E25A9E"/>
    <w:pPr>
      <w:widowControl w:val="0"/>
      <w:autoSpaceDE w:val="0"/>
      <w:autoSpaceDN w:val="0"/>
      <w:adjustRightInd w:val="0"/>
      <w:spacing w:before="0" w:after="0"/>
      <w:jc w:val="left"/>
    </w:pPr>
    <w:rPr>
      <w:color w:val="auto"/>
      <w:szCs w:val="20"/>
    </w:rPr>
  </w:style>
  <w:style w:type="character" w:customStyle="1" w:styleId="affa">
    <w:name w:val="Текст сноски Знак"/>
    <w:basedOn w:val="a3"/>
    <w:link w:val="aff9"/>
    <w:semiHidden/>
    <w:rsid w:val="00E25A9E"/>
    <w:rPr>
      <w:rFonts w:ascii="Arial" w:hAnsi="Arial"/>
    </w:rPr>
  </w:style>
  <w:style w:type="numbering" w:customStyle="1" w:styleId="110">
    <w:name w:val="Список (нумерованный+одноуровневый)11"/>
    <w:uiPriority w:val="99"/>
    <w:rsid w:val="00E25A9E"/>
  </w:style>
  <w:style w:type="numbering" w:customStyle="1" w:styleId="23">
    <w:name w:val="Список (нумерованный+одноуровневый)2"/>
    <w:uiPriority w:val="99"/>
    <w:rsid w:val="00E25A9E"/>
  </w:style>
  <w:style w:type="paragraph" w:styleId="affb">
    <w:name w:val="List Paragraph"/>
    <w:basedOn w:val="a2"/>
    <w:uiPriority w:val="34"/>
    <w:qFormat/>
    <w:locked/>
    <w:rsid w:val="00E25A9E"/>
    <w:pPr>
      <w:spacing w:before="0" w:after="0"/>
      <w:ind w:left="720"/>
      <w:contextualSpacing/>
      <w:jc w:val="left"/>
    </w:pPr>
    <w:rPr>
      <w:rFonts w:ascii="Times New Roman" w:hAnsi="Times New Roman"/>
      <w:color w:val="auto"/>
      <w:sz w:val="24"/>
    </w:rPr>
  </w:style>
  <w:style w:type="paragraph" w:styleId="affc">
    <w:name w:val="Normal (Web)"/>
    <w:basedOn w:val="a2"/>
    <w:uiPriority w:val="99"/>
    <w:semiHidden/>
    <w:unhideWhenUsed/>
    <w:locked/>
    <w:rsid w:val="00E25A9E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</w:rPr>
  </w:style>
  <w:style w:type="numbering" w:customStyle="1" w:styleId="35">
    <w:name w:val="Список (нумерованный+одноуровневый)3"/>
    <w:uiPriority w:val="99"/>
    <w:rsid w:val="00E25A9E"/>
  </w:style>
  <w:style w:type="table" w:customStyle="1" w:styleId="310">
    <w:name w:val="Таблица 3 (полная)1"/>
    <w:basedOn w:val="a4"/>
    <w:rsid w:val="00E25A9E"/>
    <w:pPr>
      <w:ind w:firstLine="0"/>
      <w:contextualSpacing/>
    </w:pPr>
    <w:rPr>
      <w:rFonts w:ascii="Arial" w:hAnsi="Arial"/>
      <w:color w:val="000000"/>
      <w:sz w:val="18"/>
    </w:rPr>
    <w:tblPr>
      <w:tblStyleRowBandSize w:val="1"/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blStylePr w:type="firstRow">
      <w:pPr>
        <w:spacing w:beforeLines="0" w:beforeAutospacing="0" w:afterLines="0" w:afterAutospacing="0"/>
        <w:ind w:leftChars="0" w:left="0" w:rightChars="0" w:right="0" w:firstLineChars="0" w:firstLine="0"/>
        <w:jc w:val="center"/>
      </w:pPr>
      <w:rPr>
        <w:rFonts w:ascii="Arial" w:hAnsi="Arial" w:cs="Times New Roman"/>
        <w:b/>
        <w:bCs/>
        <w:color w:val="9A2621"/>
        <w:sz w:val="22"/>
      </w:rPr>
      <w:tblPr/>
      <w:tcPr>
        <w:shd w:val="clear" w:color="auto" w:fill="FCE8BE"/>
      </w:tcPr>
    </w:tblStylePr>
    <w:tblStylePr w:type="lastRow">
      <w:pPr>
        <w:jc w:val="center"/>
      </w:pPr>
      <w:rPr>
        <w:rFonts w:ascii="Arial" w:hAnsi="Arial" w:cs="Times New Roman"/>
        <w:b/>
        <w:color w:val="9A2621"/>
        <w:sz w:val="20"/>
      </w:rPr>
      <w:tblPr/>
      <w:tcPr>
        <w:shd w:val="clear" w:color="auto" w:fill="FCE8BE"/>
      </w:tcPr>
    </w:tblStylePr>
    <w:tblStylePr w:type="firstCol">
      <w:rPr>
        <w:rFonts w:ascii="Arial" w:hAnsi="Arial" w:cs="Times New Roman"/>
        <w:b/>
        <w:sz w:val="20"/>
      </w:rPr>
      <w:tblPr/>
      <w:tcPr>
        <w:shd w:val="clear" w:color="auto" w:fill="FCE8BE"/>
      </w:tcPr>
    </w:tblStylePr>
    <w:tblStylePr w:type="lastCol">
      <w:rPr>
        <w:rFonts w:ascii="Arial" w:hAnsi="Arial" w:cs="Times New Roman"/>
        <w:b/>
        <w:color w:val="9A2621"/>
        <w:sz w:val="20"/>
      </w:rPr>
      <w:tblPr/>
      <w:tcPr>
        <w:shd w:val="clear" w:color="auto" w:fill="FCE8BE"/>
      </w:tcPr>
    </w:tblStylePr>
    <w:tblStylePr w:type="band1Vert">
      <w:rPr>
        <w:rFonts w:ascii="Arial" w:hAnsi="Arial" w:cs="Times New Roman"/>
        <w:sz w:val="20"/>
      </w:rPr>
    </w:tblStylePr>
    <w:tblStylePr w:type="band2Vert">
      <w:rPr>
        <w:rFonts w:ascii="Arial" w:hAnsi="Arial" w:cs="Times New Roman"/>
        <w:sz w:val="20"/>
      </w:rPr>
    </w:tblStylePr>
    <w:tblStylePr w:type="band1Horz">
      <w:rPr>
        <w:rFonts w:ascii="Arial" w:hAnsi="Arial" w:cs="Times New Roman"/>
        <w:sz w:val="20"/>
      </w:rPr>
    </w:tblStylePr>
    <w:tblStylePr w:type="band2Horz">
      <w:rPr>
        <w:rFonts w:ascii="Arial" w:hAnsi="Arial" w:cs="Times New Roman"/>
        <w:sz w:val="20"/>
      </w:rPr>
    </w:tblStylePr>
    <w:tblStylePr w:type="neCell">
      <w:rPr>
        <w:rFonts w:ascii="Arial" w:hAnsi="Arial" w:cs="Times New Roman"/>
        <w:sz w:val="20"/>
      </w:rPr>
    </w:tblStylePr>
    <w:tblStylePr w:type="nwCell">
      <w:rPr>
        <w:rFonts w:ascii="Arial" w:hAnsi="Arial" w:cs="Times New Roman"/>
        <w:sz w:val="20"/>
      </w:rPr>
    </w:tblStylePr>
    <w:tblStylePr w:type="seCell">
      <w:rPr>
        <w:rFonts w:ascii="Arial" w:hAnsi="Arial" w:cs="Times New Roman"/>
        <w:sz w:val="20"/>
      </w:rPr>
    </w:tblStylePr>
    <w:tblStylePr w:type="swCell">
      <w:rPr>
        <w:rFonts w:ascii="Arial" w:hAnsi="Arial" w:cs="Times New Roman"/>
        <w:sz w:val="20"/>
      </w:rPr>
    </w:tblStylePr>
  </w:style>
  <w:style w:type="numbering" w:customStyle="1" w:styleId="42">
    <w:name w:val="Список (нумерованный+одноуровневый)4"/>
    <w:uiPriority w:val="99"/>
    <w:rsid w:val="00E25A9E"/>
  </w:style>
  <w:style w:type="numbering" w:customStyle="1" w:styleId="51">
    <w:name w:val="Список (нумерованный+одноуровневый)5"/>
    <w:uiPriority w:val="99"/>
    <w:rsid w:val="00E25A9E"/>
  </w:style>
  <w:style w:type="numbering" w:customStyle="1" w:styleId="62">
    <w:name w:val="Список (нумерованный+одноуровневый)6"/>
    <w:basedOn w:val="a5"/>
    <w:uiPriority w:val="99"/>
    <w:rsid w:val="00E25A9E"/>
  </w:style>
  <w:style w:type="numbering" w:customStyle="1" w:styleId="72">
    <w:name w:val="Список (нумерованный+одноуровневый)7"/>
    <w:basedOn w:val="a5"/>
    <w:uiPriority w:val="99"/>
    <w:rsid w:val="0034316F"/>
  </w:style>
  <w:style w:type="paragraph" w:customStyle="1" w:styleId="a">
    <w:name w:val="Документ (нумерованный)"/>
    <w:basedOn w:val="a2"/>
    <w:qFormat/>
    <w:rsid w:val="00F511CE"/>
    <w:pPr>
      <w:widowControl w:val="0"/>
      <w:numPr>
        <w:numId w:val="22"/>
      </w:numPr>
      <w:autoSpaceDE w:val="0"/>
      <w:autoSpaceDN w:val="0"/>
      <w:adjustRightInd w:val="0"/>
      <w:spacing w:line="360" w:lineRule="auto"/>
      <w:contextualSpacing/>
    </w:pPr>
    <w:rPr>
      <w:rFonts w:ascii="Times New Roman" w:hAnsi="Times New Roman" w:cs="Arial"/>
      <w:bCs/>
      <w:color w:val="800000"/>
      <w:sz w:val="24"/>
      <w:szCs w:val="20"/>
    </w:rPr>
  </w:style>
  <w:style w:type="paragraph" w:styleId="affd">
    <w:name w:val="endnote text"/>
    <w:basedOn w:val="a2"/>
    <w:link w:val="affe"/>
    <w:uiPriority w:val="99"/>
    <w:semiHidden/>
    <w:locked/>
    <w:rsid w:val="00DB7F31"/>
    <w:pPr>
      <w:spacing w:before="0" w:after="0"/>
    </w:pPr>
    <w:rPr>
      <w:szCs w:val="20"/>
    </w:rPr>
  </w:style>
  <w:style w:type="character" w:customStyle="1" w:styleId="affe">
    <w:name w:val="Текст концевой сноски Знак"/>
    <w:basedOn w:val="a3"/>
    <w:link w:val="affd"/>
    <w:uiPriority w:val="99"/>
    <w:semiHidden/>
    <w:rsid w:val="00DB7F31"/>
    <w:rPr>
      <w:rFonts w:ascii="Arial" w:hAnsi="Arial"/>
      <w:color w:val="000000"/>
    </w:rPr>
  </w:style>
  <w:style w:type="character" w:styleId="afff">
    <w:name w:val="endnote reference"/>
    <w:basedOn w:val="a3"/>
    <w:uiPriority w:val="99"/>
    <w:semiHidden/>
    <w:locked/>
    <w:rsid w:val="00DB7F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diagramLayout" Target="diagrams/layout1.xml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diagramData" Target="diagrams/data1.xml"/><Relationship Id="rId27" Type="http://schemas.openxmlformats.org/officeDocument/2006/relationships/image" Target="media/image8.png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ngbusiness.org/~/media/FPDKM/Doing%20Business/Documents/Special-Reports/Paying-Taxes-2012.pdf" TargetMode="External"/><Relationship Id="rId13" Type="http://schemas.openxmlformats.org/officeDocument/2006/relationships/hyperlink" Target="http://www.cbr.ru/analytics/bank_system/" TargetMode="External"/><Relationship Id="rId3" Type="http://schemas.openxmlformats.org/officeDocument/2006/relationships/hyperlink" Target="http://taxman.org.ua/Downloads/Paying-Taxes-2011.pdf" TargetMode="External"/><Relationship Id="rId7" Type="http://schemas.openxmlformats.org/officeDocument/2006/relationships/hyperlink" Target="http://taxman.org.ua/news.php?id=81" TargetMode="External"/><Relationship Id="rId12" Type="http://schemas.openxmlformats.org/officeDocument/2006/relationships/hyperlink" Target="http://www.smartcat.ru/Referat/ntfekramam.shtml" TargetMode="External"/><Relationship Id="rId2" Type="http://schemas.openxmlformats.org/officeDocument/2006/relationships/hyperlink" Target="http://www.pwc.com/es_CL/cl/paying-taxes/assets/payingtaxes2010.pdf" TargetMode="External"/><Relationship Id="rId1" Type="http://schemas.openxmlformats.org/officeDocument/2006/relationships/hyperlink" Target="http://www.pwc.com/gx/en/paying-taxes/pdf/paying_taxes_2009.pdf" TargetMode="External"/><Relationship Id="rId6" Type="http://schemas.openxmlformats.org/officeDocument/2006/relationships/hyperlink" Target="http://www.pwc.com/en_ZM/zm/pdf/paying-taxes-2011.pdf" TargetMode="External"/><Relationship Id="rId11" Type="http://schemas.openxmlformats.org/officeDocument/2006/relationships/hyperlink" Target="http://www.rosbalt.ru/2009/06/29/650993.html" TargetMode="External"/><Relationship Id="rId5" Type="http://schemas.openxmlformats.org/officeDocument/2006/relationships/hyperlink" Target="http://www.doingbusiness.org/~/media/FPDKM/Doing%20Business/Documents/Special-Reports/Paying-Taxes-2012.pdf" TargetMode="External"/><Relationship Id="rId10" Type="http://schemas.openxmlformats.org/officeDocument/2006/relationships/hyperlink" Target="http://ld.ludidela.ru/page.aspx?id=1632&amp;arg=0&amp;p=617523&amp;news=1283268" TargetMode="External"/><Relationship Id="rId4" Type="http://schemas.openxmlformats.org/officeDocument/2006/relationships/hyperlink" Target="http://russian.doingbusiness.org/data/exploretopics/paying-taxes" TargetMode="External"/><Relationship Id="rId9" Type="http://schemas.openxmlformats.org/officeDocument/2006/relationships/hyperlink" Target="http://arbitr.ru/_upimg/BB69863A7A7F2C1CBE10CBB78E640A20_rassm_del_nalog_org.pdf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7B02E5-9BC0-4624-A326-6D0B45A25B06}" type="doc">
      <dgm:prSet loTypeId="urn:microsoft.com/office/officeart/2005/8/layout/orgChart1" loCatId="hierarchy" qsTypeId="urn:microsoft.com/office/officeart/2005/8/quickstyle/simple1#1" qsCatId="simple" csTypeId="urn:microsoft.com/office/officeart/2005/8/colors/accent1_2#1" csCatId="accent1"/>
      <dgm:spPr/>
    </dgm:pt>
    <dgm:pt modelId="{F48DF503-4057-447A-8A93-AE6A7BA66C2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Предприятие «Закупки»</a:t>
          </a:r>
          <a:endParaRPr lang="ru-RU" smtClean="0"/>
        </a:p>
      </dgm:t>
    </dgm:pt>
    <dgm:pt modelId="{F2C756CD-D7C9-4544-A441-E707DDD19F5F}" type="parTrans" cxnId="{C4F580E5-294A-40ED-8BE5-B59D2C640042}">
      <dgm:prSet/>
      <dgm:spPr/>
      <dgm:t>
        <a:bodyPr/>
        <a:lstStyle/>
        <a:p>
          <a:endParaRPr lang="ru-RU"/>
        </a:p>
      </dgm:t>
    </dgm:pt>
    <dgm:pt modelId="{C57E08CA-13EC-4EE7-9F98-B4E13003F4C9}" type="sibTrans" cxnId="{C4F580E5-294A-40ED-8BE5-B59D2C640042}">
      <dgm:prSet/>
      <dgm:spPr/>
      <dgm:t>
        <a:bodyPr/>
        <a:lstStyle/>
        <a:p>
          <a:endParaRPr lang="ru-RU"/>
        </a:p>
      </dgm:t>
    </dgm:pt>
    <dgm:pt modelId="{8C1AC9C1-CE58-4377-9520-93FD71710AD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Предприятие «Производство»</a:t>
          </a:r>
          <a:endParaRPr lang="ru-RU" smtClean="0"/>
        </a:p>
      </dgm:t>
    </dgm:pt>
    <dgm:pt modelId="{FA729EF8-86BC-481F-8EF6-7FE97F087F47}" type="parTrans" cxnId="{82C3CE7D-D533-4FD4-8D97-844D2CFE0CF1}">
      <dgm:prSet/>
      <dgm:spPr/>
      <dgm:t>
        <a:bodyPr/>
        <a:lstStyle/>
        <a:p>
          <a:endParaRPr lang="ru-RU"/>
        </a:p>
      </dgm:t>
    </dgm:pt>
    <dgm:pt modelId="{11CE2605-B8C5-476E-9FDF-EAFA85B7C009}" type="sibTrans" cxnId="{82C3CE7D-D533-4FD4-8D97-844D2CFE0CF1}">
      <dgm:prSet/>
      <dgm:spPr/>
      <dgm:t>
        <a:bodyPr/>
        <a:lstStyle/>
        <a:p>
          <a:endParaRPr lang="ru-RU"/>
        </a:p>
      </dgm:t>
    </dgm:pt>
    <dgm:pt modelId="{AE463633-C8B4-4512-964C-63A11336D71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Предприятие «Опт»</a:t>
          </a:r>
          <a:endParaRPr lang="ru-RU" b="0" i="0" u="none" strike="noStrike" baseline="0" smtClean="0">
            <a:latin typeface="Times New Roman"/>
          </a:endParaRPr>
        </a:p>
      </dgm:t>
    </dgm:pt>
    <dgm:pt modelId="{D0E9810F-19AE-42CC-BA97-CD42D8779667}" type="parTrans" cxnId="{C309C40A-2CF4-4D97-98C2-40F895335D7C}">
      <dgm:prSet/>
      <dgm:spPr/>
      <dgm:t>
        <a:bodyPr/>
        <a:lstStyle/>
        <a:p>
          <a:endParaRPr lang="ru-RU"/>
        </a:p>
      </dgm:t>
    </dgm:pt>
    <dgm:pt modelId="{4FF1DAF2-676C-402B-857B-F0FD5F2441D7}" type="sibTrans" cxnId="{C309C40A-2CF4-4D97-98C2-40F895335D7C}">
      <dgm:prSet/>
      <dgm:spPr/>
      <dgm:t>
        <a:bodyPr/>
        <a:lstStyle/>
        <a:p>
          <a:endParaRPr lang="ru-RU"/>
        </a:p>
      </dgm:t>
    </dgm:pt>
    <dgm:pt modelId="{D3C397DA-1CB3-4CBF-BA01-E72335142C6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/>
            </a:rPr>
            <a:t>Предприятие «Розница»</a:t>
          </a:r>
          <a:endParaRPr lang="ru-RU" smtClean="0"/>
        </a:p>
      </dgm:t>
    </dgm:pt>
    <dgm:pt modelId="{0667402B-9EDF-490B-9306-AAA2A936581C}" type="parTrans" cxnId="{F3D48D9D-386A-44DC-99A6-D681502D4C94}">
      <dgm:prSet/>
      <dgm:spPr/>
      <dgm:t>
        <a:bodyPr/>
        <a:lstStyle/>
        <a:p>
          <a:endParaRPr lang="ru-RU"/>
        </a:p>
      </dgm:t>
    </dgm:pt>
    <dgm:pt modelId="{FEF2B50C-D06E-4E29-9690-DC20FCB50B20}" type="sibTrans" cxnId="{F3D48D9D-386A-44DC-99A6-D681502D4C94}">
      <dgm:prSet/>
      <dgm:spPr/>
      <dgm:t>
        <a:bodyPr/>
        <a:lstStyle/>
        <a:p>
          <a:endParaRPr lang="ru-RU"/>
        </a:p>
      </dgm:t>
    </dgm:pt>
    <dgm:pt modelId="{FB9582CA-F095-413E-9CE4-580734D93C79}" type="pres">
      <dgm:prSet presAssocID="{217B02E5-9BC0-4624-A326-6D0B45A25B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17CD135-9AE4-44A2-8024-10FFF6109D64}" type="pres">
      <dgm:prSet presAssocID="{F48DF503-4057-447A-8A93-AE6A7BA66C2F}" presName="hierRoot1" presStyleCnt="0">
        <dgm:presLayoutVars>
          <dgm:hierBranch/>
        </dgm:presLayoutVars>
      </dgm:prSet>
      <dgm:spPr/>
    </dgm:pt>
    <dgm:pt modelId="{B6BEE25C-8BD5-45B8-B697-1CAC6623999E}" type="pres">
      <dgm:prSet presAssocID="{F48DF503-4057-447A-8A93-AE6A7BA66C2F}" presName="rootComposite1" presStyleCnt="0"/>
      <dgm:spPr/>
    </dgm:pt>
    <dgm:pt modelId="{82BBD3AD-9151-46A7-A4CE-ADB57826048B}" type="pres">
      <dgm:prSet presAssocID="{F48DF503-4057-447A-8A93-AE6A7BA66C2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F40E4B-1890-4780-921C-DA3452BBF7BB}" type="pres">
      <dgm:prSet presAssocID="{F48DF503-4057-447A-8A93-AE6A7BA66C2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4CC0BF7-DA41-4D89-9E59-34D34B988342}" type="pres">
      <dgm:prSet presAssocID="{F48DF503-4057-447A-8A93-AE6A7BA66C2F}" presName="hierChild2" presStyleCnt="0"/>
      <dgm:spPr/>
    </dgm:pt>
    <dgm:pt modelId="{3434C799-D660-4B63-903E-6788B8985735}" type="pres">
      <dgm:prSet presAssocID="{FA729EF8-86BC-481F-8EF6-7FE97F087F47}" presName="Name35" presStyleLbl="parChTrans1D2" presStyleIdx="0" presStyleCnt="1"/>
      <dgm:spPr/>
      <dgm:t>
        <a:bodyPr/>
        <a:lstStyle/>
        <a:p>
          <a:endParaRPr lang="ru-RU"/>
        </a:p>
      </dgm:t>
    </dgm:pt>
    <dgm:pt modelId="{BF8544DF-3264-48AE-9102-4DCE7F35CCDE}" type="pres">
      <dgm:prSet presAssocID="{8C1AC9C1-CE58-4377-9520-93FD71710AD9}" presName="hierRoot2" presStyleCnt="0">
        <dgm:presLayoutVars>
          <dgm:hierBranch/>
        </dgm:presLayoutVars>
      </dgm:prSet>
      <dgm:spPr/>
    </dgm:pt>
    <dgm:pt modelId="{D0018AB7-EAD1-4B22-B55B-CDE95F80E7B7}" type="pres">
      <dgm:prSet presAssocID="{8C1AC9C1-CE58-4377-9520-93FD71710AD9}" presName="rootComposite" presStyleCnt="0"/>
      <dgm:spPr/>
    </dgm:pt>
    <dgm:pt modelId="{B817B419-7387-402C-8621-BA6B4EA93B36}" type="pres">
      <dgm:prSet presAssocID="{8C1AC9C1-CE58-4377-9520-93FD71710AD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1BC747-3CB3-4CA1-B4DB-0FA1859C2F7F}" type="pres">
      <dgm:prSet presAssocID="{8C1AC9C1-CE58-4377-9520-93FD71710AD9}" presName="rootConnector" presStyleLbl="node2" presStyleIdx="0" presStyleCnt="1"/>
      <dgm:spPr/>
      <dgm:t>
        <a:bodyPr/>
        <a:lstStyle/>
        <a:p>
          <a:endParaRPr lang="ru-RU"/>
        </a:p>
      </dgm:t>
    </dgm:pt>
    <dgm:pt modelId="{7B4DCC87-F36B-4AF9-9AAE-5E0CE3DC760B}" type="pres">
      <dgm:prSet presAssocID="{8C1AC9C1-CE58-4377-9520-93FD71710AD9}" presName="hierChild4" presStyleCnt="0"/>
      <dgm:spPr/>
    </dgm:pt>
    <dgm:pt modelId="{A0CABCFF-CEEA-4E57-9C4D-B1F7485C65D1}" type="pres">
      <dgm:prSet presAssocID="{D0E9810F-19AE-42CC-BA97-CD42D8779667}" presName="Name35" presStyleLbl="parChTrans1D3" presStyleIdx="0" presStyleCnt="2"/>
      <dgm:spPr/>
      <dgm:t>
        <a:bodyPr/>
        <a:lstStyle/>
        <a:p>
          <a:endParaRPr lang="ru-RU"/>
        </a:p>
      </dgm:t>
    </dgm:pt>
    <dgm:pt modelId="{AFAF47F7-8C82-4A12-A623-B932E70F6F7B}" type="pres">
      <dgm:prSet presAssocID="{AE463633-C8B4-4512-964C-63A11336D716}" presName="hierRoot2" presStyleCnt="0">
        <dgm:presLayoutVars>
          <dgm:hierBranch val="r"/>
        </dgm:presLayoutVars>
      </dgm:prSet>
      <dgm:spPr/>
    </dgm:pt>
    <dgm:pt modelId="{4AD58425-F169-4203-8783-D83DCFF7E754}" type="pres">
      <dgm:prSet presAssocID="{AE463633-C8B4-4512-964C-63A11336D716}" presName="rootComposite" presStyleCnt="0"/>
      <dgm:spPr/>
    </dgm:pt>
    <dgm:pt modelId="{E40E7081-B6E4-4038-AE3B-781158E12ECE}" type="pres">
      <dgm:prSet presAssocID="{AE463633-C8B4-4512-964C-63A11336D71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89F34B-E99C-4D0A-B708-5B2E1C7C691F}" type="pres">
      <dgm:prSet presAssocID="{AE463633-C8B4-4512-964C-63A11336D716}" presName="rootConnector" presStyleLbl="node3" presStyleIdx="0" presStyleCnt="2"/>
      <dgm:spPr/>
      <dgm:t>
        <a:bodyPr/>
        <a:lstStyle/>
        <a:p>
          <a:endParaRPr lang="ru-RU"/>
        </a:p>
      </dgm:t>
    </dgm:pt>
    <dgm:pt modelId="{CEA8426B-F408-4AB8-B560-ED7F2D11BCA6}" type="pres">
      <dgm:prSet presAssocID="{AE463633-C8B4-4512-964C-63A11336D716}" presName="hierChild4" presStyleCnt="0"/>
      <dgm:spPr/>
    </dgm:pt>
    <dgm:pt modelId="{8EF90C6F-39D2-4EE0-B11A-0C361A0B2BB9}" type="pres">
      <dgm:prSet presAssocID="{AE463633-C8B4-4512-964C-63A11336D716}" presName="hierChild5" presStyleCnt="0"/>
      <dgm:spPr/>
    </dgm:pt>
    <dgm:pt modelId="{8C708D7A-540F-4C5F-9E73-B482DE649C12}" type="pres">
      <dgm:prSet presAssocID="{0667402B-9EDF-490B-9306-AAA2A936581C}" presName="Name35" presStyleLbl="parChTrans1D3" presStyleIdx="1" presStyleCnt="2"/>
      <dgm:spPr/>
      <dgm:t>
        <a:bodyPr/>
        <a:lstStyle/>
        <a:p>
          <a:endParaRPr lang="ru-RU"/>
        </a:p>
      </dgm:t>
    </dgm:pt>
    <dgm:pt modelId="{6E9D73F1-55D0-43C8-A0C5-3D7929CB82EF}" type="pres">
      <dgm:prSet presAssocID="{D3C397DA-1CB3-4CBF-BA01-E72335142C69}" presName="hierRoot2" presStyleCnt="0">
        <dgm:presLayoutVars>
          <dgm:hierBranch val="r"/>
        </dgm:presLayoutVars>
      </dgm:prSet>
      <dgm:spPr/>
    </dgm:pt>
    <dgm:pt modelId="{73E04AFE-CD2E-434D-AAC3-23487770223F}" type="pres">
      <dgm:prSet presAssocID="{D3C397DA-1CB3-4CBF-BA01-E72335142C69}" presName="rootComposite" presStyleCnt="0"/>
      <dgm:spPr/>
    </dgm:pt>
    <dgm:pt modelId="{DDBBF303-7CEB-49E2-A165-9A175B1FC669}" type="pres">
      <dgm:prSet presAssocID="{D3C397DA-1CB3-4CBF-BA01-E72335142C69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06EB8-EB30-4B6A-BD29-CA795F323B1D}" type="pres">
      <dgm:prSet presAssocID="{D3C397DA-1CB3-4CBF-BA01-E72335142C69}" presName="rootConnector" presStyleLbl="node3" presStyleIdx="1" presStyleCnt="2"/>
      <dgm:spPr/>
      <dgm:t>
        <a:bodyPr/>
        <a:lstStyle/>
        <a:p>
          <a:endParaRPr lang="ru-RU"/>
        </a:p>
      </dgm:t>
    </dgm:pt>
    <dgm:pt modelId="{F0DBE13C-A2DB-4D2C-975D-E9A4452EAD71}" type="pres">
      <dgm:prSet presAssocID="{D3C397DA-1CB3-4CBF-BA01-E72335142C69}" presName="hierChild4" presStyleCnt="0"/>
      <dgm:spPr/>
    </dgm:pt>
    <dgm:pt modelId="{76D45DC7-B2B2-456A-91D1-440B0AE3E794}" type="pres">
      <dgm:prSet presAssocID="{D3C397DA-1CB3-4CBF-BA01-E72335142C69}" presName="hierChild5" presStyleCnt="0"/>
      <dgm:spPr/>
    </dgm:pt>
    <dgm:pt modelId="{321F5F7A-5992-40B0-8E68-88A36F86AA58}" type="pres">
      <dgm:prSet presAssocID="{8C1AC9C1-CE58-4377-9520-93FD71710AD9}" presName="hierChild5" presStyleCnt="0"/>
      <dgm:spPr/>
    </dgm:pt>
    <dgm:pt modelId="{D3C9EBEA-72E3-4FF2-B3BE-0DB3C5DEEFC0}" type="pres">
      <dgm:prSet presAssocID="{F48DF503-4057-447A-8A93-AE6A7BA66C2F}" presName="hierChild3" presStyleCnt="0"/>
      <dgm:spPr/>
    </dgm:pt>
  </dgm:ptLst>
  <dgm:cxnLst>
    <dgm:cxn modelId="{A7B5AC35-87FD-45BA-901F-719ED85DE1CD}" type="presOf" srcId="{FA729EF8-86BC-481F-8EF6-7FE97F087F47}" destId="{3434C799-D660-4B63-903E-6788B8985735}" srcOrd="0" destOrd="0" presId="urn:microsoft.com/office/officeart/2005/8/layout/orgChart1"/>
    <dgm:cxn modelId="{C7B0A971-30B2-47BE-9E77-88DBC6ED7165}" type="presOf" srcId="{8C1AC9C1-CE58-4377-9520-93FD71710AD9}" destId="{351BC747-3CB3-4CA1-B4DB-0FA1859C2F7F}" srcOrd="1" destOrd="0" presId="urn:microsoft.com/office/officeart/2005/8/layout/orgChart1"/>
    <dgm:cxn modelId="{3F9F601B-49D8-45E3-A028-9A2FD8420934}" type="presOf" srcId="{D3C397DA-1CB3-4CBF-BA01-E72335142C69}" destId="{DDBBF303-7CEB-49E2-A165-9A175B1FC669}" srcOrd="0" destOrd="0" presId="urn:microsoft.com/office/officeart/2005/8/layout/orgChart1"/>
    <dgm:cxn modelId="{82C3CE7D-D533-4FD4-8D97-844D2CFE0CF1}" srcId="{F48DF503-4057-447A-8A93-AE6A7BA66C2F}" destId="{8C1AC9C1-CE58-4377-9520-93FD71710AD9}" srcOrd="0" destOrd="0" parTransId="{FA729EF8-86BC-481F-8EF6-7FE97F087F47}" sibTransId="{11CE2605-B8C5-476E-9FDF-EAFA85B7C009}"/>
    <dgm:cxn modelId="{A30BAF24-C4FC-41C1-AE9E-D4DA9F4483A6}" type="presOf" srcId="{0667402B-9EDF-490B-9306-AAA2A936581C}" destId="{8C708D7A-540F-4C5F-9E73-B482DE649C12}" srcOrd="0" destOrd="0" presId="urn:microsoft.com/office/officeart/2005/8/layout/orgChart1"/>
    <dgm:cxn modelId="{6381338E-D897-447E-996A-B526D9BCEE48}" type="presOf" srcId="{D0E9810F-19AE-42CC-BA97-CD42D8779667}" destId="{A0CABCFF-CEEA-4E57-9C4D-B1F7485C65D1}" srcOrd="0" destOrd="0" presId="urn:microsoft.com/office/officeart/2005/8/layout/orgChart1"/>
    <dgm:cxn modelId="{F75DC37D-9373-4EB0-A4D5-0EDDE1AECC79}" type="presOf" srcId="{217B02E5-9BC0-4624-A326-6D0B45A25B06}" destId="{FB9582CA-F095-413E-9CE4-580734D93C79}" srcOrd="0" destOrd="0" presId="urn:microsoft.com/office/officeart/2005/8/layout/orgChart1"/>
    <dgm:cxn modelId="{F3D48D9D-386A-44DC-99A6-D681502D4C94}" srcId="{8C1AC9C1-CE58-4377-9520-93FD71710AD9}" destId="{D3C397DA-1CB3-4CBF-BA01-E72335142C69}" srcOrd="1" destOrd="0" parTransId="{0667402B-9EDF-490B-9306-AAA2A936581C}" sibTransId="{FEF2B50C-D06E-4E29-9690-DC20FCB50B20}"/>
    <dgm:cxn modelId="{C309C40A-2CF4-4D97-98C2-40F895335D7C}" srcId="{8C1AC9C1-CE58-4377-9520-93FD71710AD9}" destId="{AE463633-C8B4-4512-964C-63A11336D716}" srcOrd="0" destOrd="0" parTransId="{D0E9810F-19AE-42CC-BA97-CD42D8779667}" sibTransId="{4FF1DAF2-676C-402B-857B-F0FD5F2441D7}"/>
    <dgm:cxn modelId="{C4F580E5-294A-40ED-8BE5-B59D2C640042}" srcId="{217B02E5-9BC0-4624-A326-6D0B45A25B06}" destId="{F48DF503-4057-447A-8A93-AE6A7BA66C2F}" srcOrd="0" destOrd="0" parTransId="{F2C756CD-D7C9-4544-A441-E707DDD19F5F}" sibTransId="{C57E08CA-13EC-4EE7-9F98-B4E13003F4C9}"/>
    <dgm:cxn modelId="{C7FCC4BD-A0E1-4CD7-9CB4-5B052AFA1664}" type="presOf" srcId="{AE463633-C8B4-4512-964C-63A11336D716}" destId="{8389F34B-E99C-4D0A-B708-5B2E1C7C691F}" srcOrd="1" destOrd="0" presId="urn:microsoft.com/office/officeart/2005/8/layout/orgChart1"/>
    <dgm:cxn modelId="{6159693B-F8C8-4A09-8E86-6C906A81AB5C}" type="presOf" srcId="{AE463633-C8B4-4512-964C-63A11336D716}" destId="{E40E7081-B6E4-4038-AE3B-781158E12ECE}" srcOrd="0" destOrd="0" presId="urn:microsoft.com/office/officeart/2005/8/layout/orgChart1"/>
    <dgm:cxn modelId="{3C1F9FC1-5BD3-4615-AB6B-249C70136A2F}" type="presOf" srcId="{D3C397DA-1CB3-4CBF-BA01-E72335142C69}" destId="{52606EB8-EB30-4B6A-BD29-CA795F323B1D}" srcOrd="1" destOrd="0" presId="urn:microsoft.com/office/officeart/2005/8/layout/orgChart1"/>
    <dgm:cxn modelId="{B70BA33F-F27B-40D0-832E-02EB50806574}" type="presOf" srcId="{8C1AC9C1-CE58-4377-9520-93FD71710AD9}" destId="{B817B419-7387-402C-8621-BA6B4EA93B36}" srcOrd="0" destOrd="0" presId="urn:microsoft.com/office/officeart/2005/8/layout/orgChart1"/>
    <dgm:cxn modelId="{9258022A-95B4-4E19-88B9-9AE2D088E4D8}" type="presOf" srcId="{F48DF503-4057-447A-8A93-AE6A7BA66C2F}" destId="{87F40E4B-1890-4780-921C-DA3452BBF7BB}" srcOrd="1" destOrd="0" presId="urn:microsoft.com/office/officeart/2005/8/layout/orgChart1"/>
    <dgm:cxn modelId="{89631588-76E9-4CFC-8BDD-AB0256940F44}" type="presOf" srcId="{F48DF503-4057-447A-8A93-AE6A7BA66C2F}" destId="{82BBD3AD-9151-46A7-A4CE-ADB57826048B}" srcOrd="0" destOrd="0" presId="urn:microsoft.com/office/officeart/2005/8/layout/orgChart1"/>
    <dgm:cxn modelId="{ED9DB9A3-ACE4-4FF0-8154-97CE48037550}" type="presParOf" srcId="{FB9582CA-F095-413E-9CE4-580734D93C79}" destId="{117CD135-9AE4-44A2-8024-10FFF6109D64}" srcOrd="0" destOrd="0" presId="urn:microsoft.com/office/officeart/2005/8/layout/orgChart1"/>
    <dgm:cxn modelId="{CEA3333D-E2A0-4D66-B1EC-5E7A35EC8EED}" type="presParOf" srcId="{117CD135-9AE4-44A2-8024-10FFF6109D64}" destId="{B6BEE25C-8BD5-45B8-B697-1CAC6623999E}" srcOrd="0" destOrd="0" presId="urn:microsoft.com/office/officeart/2005/8/layout/orgChart1"/>
    <dgm:cxn modelId="{364CDBF9-D7FD-42AA-8D61-E61E73D729A9}" type="presParOf" srcId="{B6BEE25C-8BD5-45B8-B697-1CAC6623999E}" destId="{82BBD3AD-9151-46A7-A4CE-ADB57826048B}" srcOrd="0" destOrd="0" presId="urn:microsoft.com/office/officeart/2005/8/layout/orgChart1"/>
    <dgm:cxn modelId="{B0072C72-7620-49F4-A158-7193B2304AA9}" type="presParOf" srcId="{B6BEE25C-8BD5-45B8-B697-1CAC6623999E}" destId="{87F40E4B-1890-4780-921C-DA3452BBF7BB}" srcOrd="1" destOrd="0" presId="urn:microsoft.com/office/officeart/2005/8/layout/orgChart1"/>
    <dgm:cxn modelId="{48556613-0A4D-444B-AF69-0DFC652454EC}" type="presParOf" srcId="{117CD135-9AE4-44A2-8024-10FFF6109D64}" destId="{B4CC0BF7-DA41-4D89-9E59-34D34B988342}" srcOrd="1" destOrd="0" presId="urn:microsoft.com/office/officeart/2005/8/layout/orgChart1"/>
    <dgm:cxn modelId="{1640343E-8B12-4DBC-B03D-9A45507C49CE}" type="presParOf" srcId="{B4CC0BF7-DA41-4D89-9E59-34D34B988342}" destId="{3434C799-D660-4B63-903E-6788B8985735}" srcOrd="0" destOrd="0" presId="urn:microsoft.com/office/officeart/2005/8/layout/orgChart1"/>
    <dgm:cxn modelId="{B42FD062-9A3D-44CA-B907-056BED2E7C10}" type="presParOf" srcId="{B4CC0BF7-DA41-4D89-9E59-34D34B988342}" destId="{BF8544DF-3264-48AE-9102-4DCE7F35CCDE}" srcOrd="1" destOrd="0" presId="urn:microsoft.com/office/officeart/2005/8/layout/orgChart1"/>
    <dgm:cxn modelId="{F67318C5-805D-41B3-8346-4F281B4968A7}" type="presParOf" srcId="{BF8544DF-3264-48AE-9102-4DCE7F35CCDE}" destId="{D0018AB7-EAD1-4B22-B55B-CDE95F80E7B7}" srcOrd="0" destOrd="0" presId="urn:microsoft.com/office/officeart/2005/8/layout/orgChart1"/>
    <dgm:cxn modelId="{EE495E24-47E8-465E-9383-256DEA3650BB}" type="presParOf" srcId="{D0018AB7-EAD1-4B22-B55B-CDE95F80E7B7}" destId="{B817B419-7387-402C-8621-BA6B4EA93B36}" srcOrd="0" destOrd="0" presId="urn:microsoft.com/office/officeart/2005/8/layout/orgChart1"/>
    <dgm:cxn modelId="{12ADBC88-5B3C-4E61-BB64-AC5581D4F086}" type="presParOf" srcId="{D0018AB7-EAD1-4B22-B55B-CDE95F80E7B7}" destId="{351BC747-3CB3-4CA1-B4DB-0FA1859C2F7F}" srcOrd="1" destOrd="0" presId="urn:microsoft.com/office/officeart/2005/8/layout/orgChart1"/>
    <dgm:cxn modelId="{41E9AAF7-F708-41ED-9E01-D562DF773EF6}" type="presParOf" srcId="{BF8544DF-3264-48AE-9102-4DCE7F35CCDE}" destId="{7B4DCC87-F36B-4AF9-9AAE-5E0CE3DC760B}" srcOrd="1" destOrd="0" presId="urn:microsoft.com/office/officeart/2005/8/layout/orgChart1"/>
    <dgm:cxn modelId="{23DC12BE-6F94-4C58-BDE7-21B26115B2F2}" type="presParOf" srcId="{7B4DCC87-F36B-4AF9-9AAE-5E0CE3DC760B}" destId="{A0CABCFF-CEEA-4E57-9C4D-B1F7485C65D1}" srcOrd="0" destOrd="0" presId="urn:microsoft.com/office/officeart/2005/8/layout/orgChart1"/>
    <dgm:cxn modelId="{0963A867-5402-4B9E-8268-FCC14635B946}" type="presParOf" srcId="{7B4DCC87-F36B-4AF9-9AAE-5E0CE3DC760B}" destId="{AFAF47F7-8C82-4A12-A623-B932E70F6F7B}" srcOrd="1" destOrd="0" presId="urn:microsoft.com/office/officeart/2005/8/layout/orgChart1"/>
    <dgm:cxn modelId="{2BBCF6F6-577C-4758-A3B1-F2D93B06A719}" type="presParOf" srcId="{AFAF47F7-8C82-4A12-A623-B932E70F6F7B}" destId="{4AD58425-F169-4203-8783-D83DCFF7E754}" srcOrd="0" destOrd="0" presId="urn:microsoft.com/office/officeart/2005/8/layout/orgChart1"/>
    <dgm:cxn modelId="{A7F6F795-671B-45BB-BC7A-8E2EC6BB67F9}" type="presParOf" srcId="{4AD58425-F169-4203-8783-D83DCFF7E754}" destId="{E40E7081-B6E4-4038-AE3B-781158E12ECE}" srcOrd="0" destOrd="0" presId="urn:microsoft.com/office/officeart/2005/8/layout/orgChart1"/>
    <dgm:cxn modelId="{5023B02D-ACE6-4824-B6A1-B17E5E352C4C}" type="presParOf" srcId="{4AD58425-F169-4203-8783-D83DCFF7E754}" destId="{8389F34B-E99C-4D0A-B708-5B2E1C7C691F}" srcOrd="1" destOrd="0" presId="urn:microsoft.com/office/officeart/2005/8/layout/orgChart1"/>
    <dgm:cxn modelId="{C9B74A4F-86D4-4265-8977-FFD4B457B10C}" type="presParOf" srcId="{AFAF47F7-8C82-4A12-A623-B932E70F6F7B}" destId="{CEA8426B-F408-4AB8-B560-ED7F2D11BCA6}" srcOrd="1" destOrd="0" presId="urn:microsoft.com/office/officeart/2005/8/layout/orgChart1"/>
    <dgm:cxn modelId="{8E61861D-AFD8-41D1-949E-5437F67B27F5}" type="presParOf" srcId="{AFAF47F7-8C82-4A12-A623-B932E70F6F7B}" destId="{8EF90C6F-39D2-4EE0-B11A-0C361A0B2BB9}" srcOrd="2" destOrd="0" presId="urn:microsoft.com/office/officeart/2005/8/layout/orgChart1"/>
    <dgm:cxn modelId="{5520B368-F6FD-4ACD-8D6E-E94BBE2CCFD7}" type="presParOf" srcId="{7B4DCC87-F36B-4AF9-9AAE-5E0CE3DC760B}" destId="{8C708D7A-540F-4C5F-9E73-B482DE649C12}" srcOrd="2" destOrd="0" presId="urn:microsoft.com/office/officeart/2005/8/layout/orgChart1"/>
    <dgm:cxn modelId="{6F161725-F874-41B7-9200-614975C20FB5}" type="presParOf" srcId="{7B4DCC87-F36B-4AF9-9AAE-5E0CE3DC760B}" destId="{6E9D73F1-55D0-43C8-A0C5-3D7929CB82EF}" srcOrd="3" destOrd="0" presId="urn:microsoft.com/office/officeart/2005/8/layout/orgChart1"/>
    <dgm:cxn modelId="{8948328D-86DD-4CDE-8FD9-84B2915433FE}" type="presParOf" srcId="{6E9D73F1-55D0-43C8-A0C5-3D7929CB82EF}" destId="{73E04AFE-CD2E-434D-AAC3-23487770223F}" srcOrd="0" destOrd="0" presId="urn:microsoft.com/office/officeart/2005/8/layout/orgChart1"/>
    <dgm:cxn modelId="{53DE2BF9-BF69-4A2A-A5E7-528EF14282E8}" type="presParOf" srcId="{73E04AFE-CD2E-434D-AAC3-23487770223F}" destId="{DDBBF303-7CEB-49E2-A165-9A175B1FC669}" srcOrd="0" destOrd="0" presId="urn:microsoft.com/office/officeart/2005/8/layout/orgChart1"/>
    <dgm:cxn modelId="{AC27E154-D3C7-4F4E-9A52-78367D32AEF8}" type="presParOf" srcId="{73E04AFE-CD2E-434D-AAC3-23487770223F}" destId="{52606EB8-EB30-4B6A-BD29-CA795F323B1D}" srcOrd="1" destOrd="0" presId="urn:microsoft.com/office/officeart/2005/8/layout/orgChart1"/>
    <dgm:cxn modelId="{94900663-F6A5-4613-9E68-27FED457AC6A}" type="presParOf" srcId="{6E9D73F1-55D0-43C8-A0C5-3D7929CB82EF}" destId="{F0DBE13C-A2DB-4D2C-975D-E9A4452EAD71}" srcOrd="1" destOrd="0" presId="urn:microsoft.com/office/officeart/2005/8/layout/orgChart1"/>
    <dgm:cxn modelId="{8E069053-5849-4DDE-A97B-A5E8CD52B9BF}" type="presParOf" srcId="{6E9D73F1-55D0-43C8-A0C5-3D7929CB82EF}" destId="{76D45DC7-B2B2-456A-91D1-440B0AE3E794}" srcOrd="2" destOrd="0" presId="urn:microsoft.com/office/officeart/2005/8/layout/orgChart1"/>
    <dgm:cxn modelId="{C167075F-6270-41BE-992A-5F2CCFACCD3C}" type="presParOf" srcId="{BF8544DF-3264-48AE-9102-4DCE7F35CCDE}" destId="{321F5F7A-5992-40B0-8E68-88A36F86AA58}" srcOrd="2" destOrd="0" presId="urn:microsoft.com/office/officeart/2005/8/layout/orgChart1"/>
    <dgm:cxn modelId="{93343999-20FB-412A-8513-AE80048BFC74}" type="presParOf" srcId="{117CD135-9AE4-44A2-8024-10FFF6109D64}" destId="{D3C9EBEA-72E3-4FF2-B3BE-0DB3C5DEEFC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708D7A-540F-4C5F-9E73-B482DE649C12}">
      <dsp:nvSpPr>
        <dsp:cNvPr id="0" name=""/>
        <dsp:cNvSpPr/>
      </dsp:nvSpPr>
      <dsp:spPr>
        <a:xfrm>
          <a:off x="1657349" y="1037159"/>
          <a:ext cx="518361" cy="1799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963"/>
              </a:lnTo>
              <a:lnTo>
                <a:pt x="518361" y="89963"/>
              </a:lnTo>
              <a:lnTo>
                <a:pt x="518361" y="179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CABCFF-CEEA-4E57-9C4D-B1F7485C65D1}">
      <dsp:nvSpPr>
        <dsp:cNvPr id="0" name=""/>
        <dsp:cNvSpPr/>
      </dsp:nvSpPr>
      <dsp:spPr>
        <a:xfrm>
          <a:off x="1138988" y="1037159"/>
          <a:ext cx="518361" cy="179927"/>
        </a:xfrm>
        <a:custGeom>
          <a:avLst/>
          <a:gdLst/>
          <a:ahLst/>
          <a:cxnLst/>
          <a:rect l="0" t="0" r="0" b="0"/>
          <a:pathLst>
            <a:path>
              <a:moveTo>
                <a:pt x="518361" y="0"/>
              </a:moveTo>
              <a:lnTo>
                <a:pt x="518361" y="89963"/>
              </a:lnTo>
              <a:lnTo>
                <a:pt x="0" y="89963"/>
              </a:lnTo>
              <a:lnTo>
                <a:pt x="0" y="179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4C799-D660-4B63-903E-6788B8985735}">
      <dsp:nvSpPr>
        <dsp:cNvPr id="0" name=""/>
        <dsp:cNvSpPr/>
      </dsp:nvSpPr>
      <dsp:spPr>
        <a:xfrm>
          <a:off x="1611629" y="428833"/>
          <a:ext cx="91440" cy="1799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9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BD3AD-9151-46A7-A4CE-ADB57826048B}">
      <dsp:nvSpPr>
        <dsp:cNvPr id="0" name=""/>
        <dsp:cNvSpPr/>
      </dsp:nvSpPr>
      <dsp:spPr>
        <a:xfrm>
          <a:off x="1228951" y="435"/>
          <a:ext cx="856796" cy="428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Предприятие «Закупки»</a:t>
          </a:r>
          <a:endParaRPr lang="ru-RU" sz="900" kern="1200" smtClean="0"/>
        </a:p>
      </dsp:txBody>
      <dsp:txXfrm>
        <a:off x="1228951" y="435"/>
        <a:ext cx="856796" cy="428398"/>
      </dsp:txXfrm>
    </dsp:sp>
    <dsp:sp modelId="{B817B419-7387-402C-8621-BA6B4EA93B36}">
      <dsp:nvSpPr>
        <dsp:cNvPr id="0" name=""/>
        <dsp:cNvSpPr/>
      </dsp:nvSpPr>
      <dsp:spPr>
        <a:xfrm>
          <a:off x="1228951" y="608760"/>
          <a:ext cx="856796" cy="428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Предприятие «Производство»</a:t>
          </a:r>
          <a:endParaRPr lang="ru-RU" sz="900" kern="1200" smtClean="0"/>
        </a:p>
      </dsp:txBody>
      <dsp:txXfrm>
        <a:off x="1228951" y="608760"/>
        <a:ext cx="856796" cy="428398"/>
      </dsp:txXfrm>
    </dsp:sp>
    <dsp:sp modelId="{E40E7081-B6E4-4038-AE3B-781158E12ECE}">
      <dsp:nvSpPr>
        <dsp:cNvPr id="0" name=""/>
        <dsp:cNvSpPr/>
      </dsp:nvSpPr>
      <dsp:spPr>
        <a:xfrm>
          <a:off x="710589" y="1217086"/>
          <a:ext cx="856796" cy="428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Предприятие «Опт»</a:t>
          </a:r>
          <a:endParaRPr lang="ru-RU" sz="900" b="0" i="0" u="none" strike="noStrike" kern="1200" baseline="0" smtClean="0">
            <a:latin typeface="Times New Roman"/>
          </a:endParaRPr>
        </a:p>
      </dsp:txBody>
      <dsp:txXfrm>
        <a:off x="710589" y="1217086"/>
        <a:ext cx="856796" cy="428398"/>
      </dsp:txXfrm>
    </dsp:sp>
    <dsp:sp modelId="{DDBBF303-7CEB-49E2-A165-9A175B1FC669}">
      <dsp:nvSpPr>
        <dsp:cNvPr id="0" name=""/>
        <dsp:cNvSpPr/>
      </dsp:nvSpPr>
      <dsp:spPr>
        <a:xfrm>
          <a:off x="1747313" y="1217086"/>
          <a:ext cx="856796" cy="428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0" i="0" u="none" strike="noStrike" kern="1200" baseline="0" smtClean="0">
              <a:latin typeface="Calibri"/>
            </a:rPr>
            <a:t>Предприятие «Розница»</a:t>
          </a:r>
          <a:endParaRPr lang="ru-RU" sz="900" kern="1200" smtClean="0"/>
        </a:p>
      </dsp:txBody>
      <dsp:txXfrm>
        <a:off x="1747313" y="1217086"/>
        <a:ext cx="856796" cy="428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88B6-72B2-4FC5-9E5E-805E1C4C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23</Pages>
  <Words>8021</Words>
  <Characters>45722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"Холдинг "Люди Дела"</Company>
  <LinksUpToDate>false</LinksUpToDate>
  <CharactersWithSpaces>53636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Федосимов Борис Александрович</dc:creator>
  <cp:lastModifiedBy>Федосимов Борис Александрович</cp:lastModifiedBy>
  <cp:revision>5</cp:revision>
  <dcterms:created xsi:type="dcterms:W3CDTF">2013-03-05T22:32:00Z</dcterms:created>
  <dcterms:modified xsi:type="dcterms:W3CDTF">2013-03-11T08:51:00Z</dcterms:modified>
</cp:coreProperties>
</file>